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4333" w14:textId="5439D6B8" w:rsidR="007C63BF" w:rsidRPr="00EF0C40" w:rsidRDefault="00EF0C40" w:rsidP="00EF0C4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B9C550" wp14:editId="71D692E6">
            <wp:extent cx="6390005" cy="91078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06916" w14:textId="7EE4AD74" w:rsidR="001D2BED" w:rsidRPr="00EF0C40" w:rsidRDefault="00316B94" w:rsidP="000917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lastRenderedPageBreak/>
        <w:t>МБОУ СОШ №5 г. Канска</w:t>
      </w:r>
      <w:r w:rsidR="001D2BED" w:rsidRPr="00EF0C40">
        <w:rPr>
          <w:rFonts w:ascii="Times New Roman" w:hAnsi="Times New Roman" w:cs="Times New Roman"/>
          <w:sz w:val="24"/>
          <w:szCs w:val="24"/>
        </w:rPr>
        <w:t xml:space="preserve"> (далее — </w:t>
      </w:r>
      <w:r w:rsidRPr="00EF0C40">
        <w:rPr>
          <w:rFonts w:ascii="Times New Roman" w:hAnsi="Times New Roman" w:cs="Times New Roman"/>
          <w:sz w:val="24"/>
          <w:szCs w:val="24"/>
        </w:rPr>
        <w:t>организация, Школа</w:t>
      </w:r>
      <w:r w:rsidR="001D2BED" w:rsidRPr="00EF0C40">
        <w:rPr>
          <w:rFonts w:ascii="Times New Roman" w:hAnsi="Times New Roman" w:cs="Times New Roman"/>
          <w:sz w:val="24"/>
          <w:szCs w:val="24"/>
        </w:rPr>
        <w:t>) расположена в </w:t>
      </w:r>
      <w:r w:rsidRPr="00EF0C40">
        <w:rPr>
          <w:rFonts w:ascii="Times New Roman" w:hAnsi="Times New Roman" w:cs="Times New Roman"/>
          <w:sz w:val="24"/>
          <w:szCs w:val="24"/>
        </w:rPr>
        <w:t>спальном</w:t>
      </w:r>
      <w:r w:rsidR="001D2BED" w:rsidRPr="00EF0C40">
        <w:rPr>
          <w:rFonts w:ascii="Times New Roman" w:hAnsi="Times New Roman" w:cs="Times New Roman"/>
          <w:sz w:val="24"/>
          <w:szCs w:val="24"/>
        </w:rPr>
        <w:t xml:space="preserve"> районе города </w:t>
      </w:r>
      <w:r w:rsidRPr="00EF0C40">
        <w:rPr>
          <w:rFonts w:ascii="Times New Roman" w:hAnsi="Times New Roman" w:cs="Times New Roman"/>
          <w:sz w:val="24"/>
          <w:szCs w:val="24"/>
        </w:rPr>
        <w:t>Канска.</w:t>
      </w:r>
      <w:r w:rsidR="001D2BED" w:rsidRPr="00EF0C40">
        <w:rPr>
          <w:rFonts w:ascii="Times New Roman" w:hAnsi="Times New Roman" w:cs="Times New Roman"/>
          <w:sz w:val="24"/>
          <w:szCs w:val="24"/>
        </w:rPr>
        <w:t xml:space="preserve"> Большинство семей обучающихся проживают в домах типовой застройки: </w:t>
      </w:r>
      <w:r w:rsidR="000917B0" w:rsidRPr="00EF0C40">
        <w:rPr>
          <w:rFonts w:ascii="Times New Roman" w:hAnsi="Times New Roman" w:cs="Times New Roman"/>
          <w:sz w:val="24"/>
          <w:szCs w:val="24"/>
        </w:rPr>
        <w:t>9</w:t>
      </w:r>
      <w:r w:rsidR="001D2BED" w:rsidRPr="00EF0C40">
        <w:rPr>
          <w:rFonts w:ascii="Times New Roman" w:hAnsi="Times New Roman" w:cs="Times New Roman"/>
          <w:sz w:val="24"/>
          <w:szCs w:val="24"/>
        </w:rPr>
        <w:t xml:space="preserve">1 процент — </w:t>
      </w:r>
      <w:r w:rsidR="003F768B" w:rsidRPr="00EF0C40">
        <w:rPr>
          <w:rFonts w:ascii="Times New Roman" w:hAnsi="Times New Roman" w:cs="Times New Roman"/>
          <w:sz w:val="24"/>
          <w:szCs w:val="24"/>
        </w:rPr>
        <w:t>на территории, прикреплённой к МБОУ СОШ №5 г. Канска</w:t>
      </w:r>
      <w:r w:rsidR="001D2BED" w:rsidRPr="00EF0C40">
        <w:rPr>
          <w:rFonts w:ascii="Times New Roman" w:hAnsi="Times New Roman" w:cs="Times New Roman"/>
          <w:sz w:val="24"/>
          <w:szCs w:val="24"/>
        </w:rPr>
        <w:t xml:space="preserve">, 9 процентов — </w:t>
      </w:r>
      <w:r w:rsidR="003F768B" w:rsidRPr="00EF0C40">
        <w:rPr>
          <w:rFonts w:ascii="Times New Roman" w:hAnsi="Times New Roman" w:cs="Times New Roman"/>
          <w:sz w:val="24"/>
          <w:szCs w:val="24"/>
        </w:rPr>
        <w:t>с других территорий города и района</w:t>
      </w:r>
      <w:r w:rsidR="001D2BED" w:rsidRPr="00EF0C40">
        <w:rPr>
          <w:rFonts w:ascii="Times New Roman" w:hAnsi="Times New Roman" w:cs="Times New Roman"/>
          <w:sz w:val="24"/>
          <w:szCs w:val="24"/>
        </w:rPr>
        <w:t>.</w:t>
      </w:r>
    </w:p>
    <w:p w14:paraId="65BC3540" w14:textId="323A5CD7" w:rsidR="001D2BED" w:rsidRPr="00EF0C40" w:rsidRDefault="001D2BED" w:rsidP="003B36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</w:t>
      </w:r>
      <w:r w:rsidR="00316B94" w:rsidRPr="00EF0C40">
        <w:rPr>
          <w:rFonts w:ascii="Times New Roman" w:hAnsi="Times New Roman" w:cs="Times New Roman"/>
          <w:sz w:val="24"/>
          <w:szCs w:val="24"/>
        </w:rPr>
        <w:t>организации</w:t>
      </w:r>
      <w:r w:rsidRPr="00EF0C40">
        <w:rPr>
          <w:rFonts w:ascii="Times New Roman" w:hAnsi="Times New Roman" w:cs="Times New Roman"/>
          <w:sz w:val="24"/>
          <w:szCs w:val="24"/>
        </w:rPr>
        <w:t xml:space="preserve"> является реализация общеобразовательных программ начального общего, основного общего и среднего общего образования. Также </w:t>
      </w:r>
      <w:r w:rsidR="00316B94" w:rsidRPr="00EF0C40">
        <w:rPr>
          <w:rFonts w:ascii="Times New Roman" w:hAnsi="Times New Roman" w:cs="Times New Roman"/>
          <w:sz w:val="24"/>
          <w:szCs w:val="24"/>
        </w:rPr>
        <w:t>организация</w:t>
      </w:r>
      <w:r w:rsidRPr="00EF0C40">
        <w:rPr>
          <w:rFonts w:ascii="Times New Roman" w:hAnsi="Times New Roman" w:cs="Times New Roman"/>
          <w:sz w:val="24"/>
          <w:szCs w:val="24"/>
        </w:rPr>
        <w:t xml:space="preserve"> реализует образовательные программы дополнительного образования детей.</w:t>
      </w:r>
    </w:p>
    <w:p w14:paraId="46269AE6" w14:textId="77777777" w:rsidR="002B2327" w:rsidRPr="00EF0C40" w:rsidRDefault="002B2327" w:rsidP="003B3644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053C44D" w14:textId="4C8C8712" w:rsidR="001D2BED" w:rsidRPr="00EF0C40" w:rsidRDefault="001D2BED" w:rsidP="003B3644">
      <w:pPr>
        <w:pStyle w:val="a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14:paraId="289E6E9A" w14:textId="77777777" w:rsidR="001D2BED" w:rsidRPr="00EF0C40" w:rsidRDefault="001D2BED" w:rsidP="003B364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14:paraId="6105DF5D" w14:textId="77777777" w:rsidR="001D2BED" w:rsidRPr="00EF0C40" w:rsidRDefault="001D2BED" w:rsidP="003B3644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7" w:anchor="/document/99/902389617/" w:history="1">
        <w:r w:rsidRPr="00EF0C40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 29.12.2012 № 273-ФЗ</w:t>
        </w:r>
      </w:hyperlink>
      <w:r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14:paraId="3956DDB5" w14:textId="65612248" w:rsidR="001D2BED" w:rsidRPr="00EF0C40" w:rsidRDefault="001D2BED" w:rsidP="003B3644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01.09.2022 организовали обучение 1-х, 5-х классов по ООП, разработанным по обновленным ФГОС НОО, ООО</w:t>
      </w:r>
      <w:r w:rsidR="00A44818"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14:paraId="54844A4F" w14:textId="77777777" w:rsidR="001D2BED" w:rsidRPr="00EF0C40" w:rsidRDefault="001D2BED" w:rsidP="003B3644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8" w:anchor="/document/99/566085656/" w:history="1">
        <w:r w:rsidRPr="00EF0C40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 2.4.3648-20</w:t>
        </w:r>
      </w:hyperlink>
      <w:r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9" w:anchor="/document/99/573500115/ZAP2EI83I9/" w:history="1">
        <w:r w:rsidRPr="00EF0C40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14:paraId="7223A591" w14:textId="77777777" w:rsidR="001D2BED" w:rsidRPr="00EF0C40" w:rsidRDefault="001D2BED" w:rsidP="003B3644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14:paraId="3CA5BEB6" w14:textId="7822A349" w:rsidR="000917B0" w:rsidRPr="00EF0C40" w:rsidRDefault="001D2BED" w:rsidP="00EF0C40">
      <w:pPr>
        <w:spacing w:after="22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  <w:lang w:eastAsia="ru-RU"/>
        </w:rPr>
        <w:t>В </w:t>
      </w:r>
      <w:r w:rsidR="000B43F1" w:rsidRPr="00EF0C40">
        <w:rPr>
          <w:rFonts w:ascii="Times New Roman" w:hAnsi="Times New Roman" w:cs="Times New Roman"/>
          <w:sz w:val="24"/>
          <w:szCs w:val="24"/>
        </w:rPr>
        <w:t xml:space="preserve">июне 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</w:t>
      </w:r>
      <w:r w:rsidR="00A44818"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незначительным затруднениям и сдвигам 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сроков исполнения поручений. Однако по истечению </w:t>
      </w:r>
      <w:r w:rsidR="00A44818" w:rsidRPr="00EF0C40">
        <w:rPr>
          <w:rFonts w:ascii="Times New Roman" w:hAnsi="Times New Roman" w:cs="Times New Roman"/>
          <w:sz w:val="24"/>
          <w:szCs w:val="24"/>
          <w:lang w:eastAsia="ru-RU"/>
        </w:rPr>
        <w:t>первого учебного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 месяц</w:t>
      </w:r>
      <w:r w:rsidR="00A44818" w:rsidRPr="00EF0C4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 отметили, что смогли больше времени уделять непосредственно </w:t>
      </w:r>
      <w:r w:rsidR="000B43F1" w:rsidRPr="00EF0C40">
        <w:rPr>
          <w:rFonts w:ascii="Times New Roman" w:hAnsi="Times New Roman" w:cs="Times New Roman"/>
          <w:sz w:val="24"/>
          <w:szCs w:val="24"/>
          <w:lang w:eastAsia="ru-RU"/>
        </w:rPr>
        <w:t>образовательному процессу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 и не отвлекаться на оформление документов. </w:t>
      </w:r>
    </w:p>
    <w:p w14:paraId="73B96E49" w14:textId="6718C761" w:rsidR="001D2BED" w:rsidRPr="00EF0C40" w:rsidRDefault="001D2BED" w:rsidP="000917B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Опросы родителей показали, что удовлетворенность качеством обучения по обязательным предметам и курсам внеурочной деятельности повысилась на </w:t>
      </w:r>
      <w:r w:rsidR="003B3644" w:rsidRPr="00EF0C4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% и </w:t>
      </w:r>
      <w:r w:rsidR="003B3644" w:rsidRPr="00EF0C40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>% соответственно.</w:t>
      </w:r>
    </w:p>
    <w:p w14:paraId="46804F66" w14:textId="77777777" w:rsidR="003B3644" w:rsidRPr="00EF0C40" w:rsidRDefault="003B3644" w:rsidP="001D2BED">
      <w:pPr>
        <w:spacing w:after="22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BC8D93C" w14:textId="5072FF50" w:rsidR="001D2BED" w:rsidRPr="00EF0C40" w:rsidRDefault="001D2BED" w:rsidP="007C63B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14:paraId="7FB7E0FC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С 01.09.2022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14:paraId="2CC71472" w14:textId="63DF1CDB" w:rsidR="00683B16" w:rsidRPr="00EF0C40" w:rsidRDefault="00683B16" w:rsidP="00EF0C40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дополнительного образования, реализовывать их воспитательные возможности;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поддерживает деятельность функционирующего на базе школы детского общественного объединения - школьный спортивный клуб «Олимпийские искры»;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организует профориентационную работу со школьниками;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6C683786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программе воспитания работа ведется по следующим направлениям:</w:t>
      </w:r>
    </w:p>
    <w:p w14:paraId="7526EEE9" w14:textId="77777777" w:rsidR="00683B16" w:rsidRPr="00EF0C40" w:rsidRDefault="00683B16" w:rsidP="00683B16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школьные дела;</w:t>
      </w:r>
    </w:p>
    <w:p w14:paraId="71A85BC0" w14:textId="77777777" w:rsidR="00683B16" w:rsidRPr="00EF0C40" w:rsidRDefault="00683B16" w:rsidP="00683B16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безопасность;</w:t>
      </w:r>
    </w:p>
    <w:p w14:paraId="62D4BF5F" w14:textId="77777777" w:rsidR="00683B16" w:rsidRPr="00EF0C40" w:rsidRDefault="00683B16" w:rsidP="00683B16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Самоуправление;</w:t>
      </w:r>
    </w:p>
    <w:p w14:paraId="16BE8BA3" w14:textId="77777777" w:rsidR="00683B16" w:rsidRPr="00EF0C40" w:rsidRDefault="00683B16" w:rsidP="00683B16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Профориентация;</w:t>
      </w:r>
    </w:p>
    <w:p w14:paraId="26FFA3D0" w14:textId="77777777" w:rsidR="00683B16" w:rsidRPr="00EF0C40" w:rsidRDefault="00683B16" w:rsidP="00683B16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родителями;</w:t>
      </w:r>
    </w:p>
    <w:p w14:paraId="383C33DC" w14:textId="77777777" w:rsidR="00683B16" w:rsidRPr="00EF0C40" w:rsidRDefault="00683B16" w:rsidP="00683B16">
      <w:pPr>
        <w:pStyle w:val="a8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мероприятия.</w:t>
      </w:r>
    </w:p>
    <w:p w14:paraId="789E5BD4" w14:textId="77777777" w:rsidR="00683B16" w:rsidRPr="00EF0C40" w:rsidRDefault="00683B16" w:rsidP="0068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14:paraId="6E35DD35" w14:textId="77777777" w:rsidR="00683B16" w:rsidRPr="00EF0C40" w:rsidRDefault="00683B16" w:rsidP="00683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школьные дела </w:t>
      </w:r>
      <w:proofErr w:type="gram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организационно-массовой работы, те мероприятия, которые отражают традиции школы:</w:t>
      </w:r>
    </w:p>
    <w:p w14:paraId="23742A93" w14:textId="77777777" w:rsidR="00683B16" w:rsidRPr="00EF0C40" w:rsidRDefault="00683B16" w:rsidP="00683B16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«Первого» и «Последнего звонка»;</w:t>
      </w:r>
    </w:p>
    <w:p w14:paraId="3A9207AB" w14:textId="77777777" w:rsidR="00683B16" w:rsidRPr="00EF0C40" w:rsidRDefault="00683B16" w:rsidP="00683B16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учителя;</w:t>
      </w:r>
    </w:p>
    <w:p w14:paraId="0F3D02CA" w14:textId="77777777" w:rsidR="00683B16" w:rsidRPr="00EF0C40" w:rsidRDefault="00683B16" w:rsidP="00683B16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ко Дню Матери;</w:t>
      </w:r>
    </w:p>
    <w:p w14:paraId="32A0C6CA" w14:textId="77777777" w:rsidR="00683B16" w:rsidRPr="00EF0C40" w:rsidRDefault="00683B16" w:rsidP="00683B16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ёлка;</w:t>
      </w:r>
    </w:p>
    <w:p w14:paraId="5CF71131" w14:textId="77777777" w:rsidR="00683B16" w:rsidRPr="00EF0C40" w:rsidRDefault="00683B16" w:rsidP="00683B16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защитников Отечества (конкурс-смотр строя и песни);</w:t>
      </w:r>
    </w:p>
    <w:p w14:paraId="0D5B6E87" w14:textId="77777777" w:rsidR="00683B16" w:rsidRPr="00EF0C40" w:rsidRDefault="00683B16" w:rsidP="00683B16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честь празднования Дня Победы;</w:t>
      </w:r>
    </w:p>
    <w:p w14:paraId="07ABEFD6" w14:textId="77777777" w:rsidR="00683B16" w:rsidRPr="00EF0C40" w:rsidRDefault="00683B16" w:rsidP="00683B16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Научно-практические конференции и др.</w:t>
      </w:r>
    </w:p>
    <w:p w14:paraId="0456F550" w14:textId="77777777" w:rsidR="00EF0C40" w:rsidRPr="00EF0C40" w:rsidRDefault="00683B16" w:rsidP="0068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Организация и проведение мероприятий, имеющих </w:t>
      </w:r>
      <w:proofErr w:type="gram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патриотическую направленность</w:t>
      </w:r>
      <w:proofErr w:type="gram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гражданской позиции, воспитывает чувство любви и уважения к своей стране, её истории и традициям. Патриотическое воспитание в школе по-прежнему является актуальным и важным. В школе проводятся уроки мужества, посвященные Дню полного освобождения Ленинграда </w:t>
      </w:r>
      <w:proofErr w:type="gram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фашисткой</w:t>
      </w:r>
      <w:proofErr w:type="gram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блокады, Сталинградская битва, встречи с детьми войны, выставки рисунков. Так в преддверии празднования Дня Победы учащиеся начальной школы провели литературный вечер, посвященный 77 годовщине Победы, на котором </w:t>
      </w:r>
    </w:p>
    <w:p w14:paraId="6A1CA075" w14:textId="1B8CD1BD" w:rsidR="00683B16" w:rsidRPr="00EF0C40" w:rsidRDefault="00683B16" w:rsidP="0068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 представитель Совета ветеранов г. Канска Кроме этого, учащиеся школы задействованы в патриотических мероприятиях города, так, например, 12 учащихся школы были задействованы в парадном расчете 9 мая, 10 учащихся – участники городского сводного хора, 8 учащихся несли почетную караульную службу у мемориала «Землянка». Учащиеся 9-</w:t>
      </w:r>
      <w:proofErr w:type="gram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10  классов</w:t>
      </w:r>
      <w:proofErr w:type="gram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присоединились к городской акции «Поздравь ветерана» и по договоренности посетили участника Великой Отечественной войны Орловского Г. А. Школа активно присоединилась к всероссийской акции «Окна Победы», на протяжении долгого времени окна школы украшали тематические трафареты. Традиционно учащиеся принимают участие в памятном митинге, посвященного Дню вывода войск из Афганистана, возлагая цветы к памятнику воинов-интернационалистов, следя за благоустройством территории памятника. С 5 декабря по 10 декабря 2022 года 20 учащихся были задействованы в городской патриотической акции «Пост №1», что позволило приобрести новые знания о военной службе, о истории своего города. В Школе функционирует отряд «Юнармии». В октябре 2022 года в состав школьного отряда добавились 15 учащихся 7-10 классов. В сентябре 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учащимися 11 класса была проведена большая исследовательская работа. Учащиеся школы собрали биографические данные о погибших участниках специальной военной операции, выпускников школы. Оформлена страница на официальном сайте школы «Аллея памяти», переданы документы на изготовление мемориальных досок.</w:t>
      </w:r>
    </w:p>
    <w:p w14:paraId="67449FCA" w14:textId="77777777" w:rsidR="00683B16" w:rsidRPr="00EF0C40" w:rsidRDefault="00683B16" w:rsidP="0068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1.09.2022 года, по понедельникам, Школа проводит официальную церемонию выноса государственного флага РФ, исполняется гимн РФ учащимися. Конец недели – также завершается данной церемонией. Каждый учащийся Школы изучает внеурочный курс «Разговор о важном», позволяющий обсудить важные события страны, края, города, школы.</w:t>
      </w:r>
    </w:p>
    <w:p w14:paraId="4EB2E8D1" w14:textId="77777777" w:rsidR="00683B16" w:rsidRPr="00EF0C40" w:rsidRDefault="00683B16" w:rsidP="0068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поддержания социальной активности учащихся Школа сотрудничает с      Многопрофильным молодежным центром г. Канска. Действует первичное отделение РДШ. Учащиеся школы принимают активное участие в волонтерской деятельности как в школе, так и в городе. </w:t>
      </w:r>
    </w:p>
    <w:p w14:paraId="409A6B00" w14:textId="77777777" w:rsidR="00683B16" w:rsidRPr="00EF0C40" w:rsidRDefault="00683B16" w:rsidP="0068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Ежегодно, согласно квоте, представитель ученического коллектива начальной школы, который в течение года активно принимал участие в конкурсах, олимпиадах, соревнованиях посещает Губернаторскую елку.</w:t>
      </w:r>
    </w:p>
    <w:p w14:paraId="7F07A701" w14:textId="77777777" w:rsidR="00683B16" w:rsidRPr="00EF0C40" w:rsidRDefault="00683B16" w:rsidP="0068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проводятся недели наук. Большое </w:t>
      </w:r>
      <w:proofErr w:type="gram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 уделяется</w:t>
      </w:r>
      <w:proofErr w:type="gram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учащихся в различных городских, краевых  мероприятиях.</w:t>
      </w:r>
    </w:p>
    <w:p w14:paraId="715B82D7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действующих ограничений в первом полугодии 2022 года был отменен городской синхронный чемпионат «Брейн-ринг» для обучающихся 3 классов, проводимый на базе Школы.</w:t>
      </w:r>
    </w:p>
    <w:p w14:paraId="5EB75A7B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февраля 2022 года в Школе запущен профориентационный образовательный проект «БАЗА» при поддержке общественного фонда «Наш фонд» и онлайн школы «</w:t>
      </w:r>
      <w:proofErr w:type="spellStart"/>
      <w:r w:rsidRPr="00EF0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DetiMBA</w:t>
      </w:r>
      <w:proofErr w:type="spell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Всего в проекте участвовали 4 школы из городов Тында, Москва, Канска и пгт. Джазатор. Всего набиралось 100 учащихся. Отбор в проект прошли 26 обучающихся 7-10 классов. Цель проекта – познакомить учащихся с предпринимательской деятельностью, дать возможность открыть собственное дело. Проект длился с февраля по май. В финал прошли 3 проекта учащихся, которые необходимо было представить бизнесменам «клуба 500». Проект Багаевой Н. и Малофеевой К. занял 2 место, получили ценный приз. Проект Дьячковой Н. получил инвестиции в размере 55 тыс. на развитие собственного дела.</w:t>
      </w:r>
    </w:p>
    <w:p w14:paraId="3B16FB92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6 класса были задействованы во всероссийском профориентационном проекте «Билет в будущее». Учащиеся прошли тестирование и получили рекомендации для дальнейшего развития. Также прошли </w:t>
      </w:r>
      <w:proofErr w:type="spell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профпробы</w:t>
      </w:r>
      <w:proofErr w:type="spell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Ачинского педагогического колледжа. Познакомились современными мастерскими Канского технологического колледжа.</w:t>
      </w:r>
    </w:p>
    <w:p w14:paraId="7BBDF68A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9-10 класса в рамках профориентационной работы посетили медицинский класс Канского медицинского колледжа (в последствии 2 ученика стали волонтерами-медиками и все </w:t>
      </w:r>
      <w:proofErr w:type="gram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 каникулы</w:t>
      </w:r>
      <w:proofErr w:type="gram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помогали в ЦРБ), Канский политехнический колледж, Канский педагогический колледж.</w:t>
      </w:r>
    </w:p>
    <w:p w14:paraId="41A7F88E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 18.05.2022. Вместе с тем, родители высказали пожелания по введению спортивных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были рассмотрены и при наличии возможностей Школы включены в календарный план воспитательной работы Школы на 20</w:t>
      </w:r>
      <w:r w:rsidRPr="00EF0C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22/23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год.</w:t>
      </w:r>
    </w:p>
    <w:p w14:paraId="63F73321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EF0C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октябре 2022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в Школе проходило социально-психологическое тестирование несовершеннолетних в возрасте от 14 до 18 лет. Данное тестирование позволяет выявлять несовершеннолетних «группы риска», в окружении которых есть несовершеннолетние склонные к употреблению ПАВ, которые имеют трудности в принятии решения. </w:t>
      </w:r>
    </w:p>
    <w:p w14:paraId="1D716723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31.12.2022 года на различных видах контроля состоят: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C63BF" w:rsidRPr="00EF0C40" w14:paraId="1C7226EB" w14:textId="77777777" w:rsidTr="003E6469">
        <w:tc>
          <w:tcPr>
            <w:tcW w:w="2336" w:type="dxa"/>
          </w:tcPr>
          <w:p w14:paraId="228E5DA4" w14:textId="77777777" w:rsidR="00683B16" w:rsidRPr="00EF0C40" w:rsidRDefault="00683B16" w:rsidP="003E6469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</w:t>
            </w:r>
          </w:p>
        </w:tc>
        <w:tc>
          <w:tcPr>
            <w:tcW w:w="2336" w:type="dxa"/>
          </w:tcPr>
          <w:p w14:paraId="4AAB31B2" w14:textId="77777777" w:rsidR="00683B16" w:rsidRPr="00EF0C40" w:rsidRDefault="00683B16" w:rsidP="003E6469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  <w:tc>
          <w:tcPr>
            <w:tcW w:w="2336" w:type="dxa"/>
          </w:tcPr>
          <w:p w14:paraId="249E60B1" w14:textId="77777777" w:rsidR="00683B16" w:rsidRPr="00EF0C40" w:rsidRDefault="00683B16" w:rsidP="003E6469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2337" w:type="dxa"/>
          </w:tcPr>
          <w:p w14:paraId="6AF036C5" w14:textId="77777777" w:rsidR="00683B16" w:rsidRPr="00EF0C40" w:rsidRDefault="00683B16" w:rsidP="003E6469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  <w:proofErr w:type="spellEnd"/>
          </w:p>
        </w:tc>
      </w:tr>
      <w:tr w:rsidR="007C63BF" w:rsidRPr="00EF0C40" w14:paraId="41998FD3" w14:textId="77777777" w:rsidTr="003E6469">
        <w:tc>
          <w:tcPr>
            <w:tcW w:w="2336" w:type="dxa"/>
          </w:tcPr>
          <w:p w14:paraId="624BC8E1" w14:textId="77777777" w:rsidR="00683B16" w:rsidRPr="00EF0C40" w:rsidRDefault="00683B16" w:rsidP="003E6469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6" w:type="dxa"/>
          </w:tcPr>
          <w:p w14:paraId="106652D5" w14:textId="77777777" w:rsidR="00683B16" w:rsidRPr="00EF0C40" w:rsidRDefault="00683B16" w:rsidP="003E6469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</w:tcPr>
          <w:p w14:paraId="408468DB" w14:textId="77777777" w:rsidR="00683B16" w:rsidRPr="00EF0C40" w:rsidRDefault="00683B16" w:rsidP="003E6469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7" w:type="dxa"/>
          </w:tcPr>
          <w:p w14:paraId="32B76B3B" w14:textId="77777777" w:rsidR="00683B16" w:rsidRPr="00EF0C40" w:rsidRDefault="00683B16" w:rsidP="003E6469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B2F5FE1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планами воспитательной работы для учеников и родителей были организованы различные профилактические акции, мероприятия:</w:t>
      </w:r>
    </w:p>
    <w:p w14:paraId="237E067E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книжная выставка «Я выбираю жизнь» в школьной библиотеке;</w:t>
      </w:r>
    </w:p>
    <w:p w14:paraId="34CBDBC0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консультация с участковым по делам несовершеннолетних;</w:t>
      </w:r>
    </w:p>
    <w:p w14:paraId="0BBA35A3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«Я – пассажир»;</w:t>
      </w:r>
    </w:p>
    <w:p w14:paraId="01A85C60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родительские собрания;</w:t>
      </w:r>
    </w:p>
    <w:p w14:paraId="32EC7E28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«Молодежь выбирает жизнь»;</w:t>
      </w:r>
    </w:p>
    <w:p w14:paraId="35B08F9D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городская межведомственная акция «Твой выбор»;</w:t>
      </w:r>
    </w:p>
    <w:p w14:paraId="51823929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всероссийская акция «Капля жизни»;</w:t>
      </w:r>
    </w:p>
    <w:p w14:paraId="0BD7C831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муниципальное тестирование по правилам дорожного движения;</w:t>
      </w:r>
    </w:p>
    <w:p w14:paraId="7027C1A9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«Безопасный лед?!» и др.</w:t>
      </w:r>
    </w:p>
    <w:p w14:paraId="403D63A2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2022 года большое внимание было уделено правилам поведения на открытых водоемах в весенний период: учащимся в различных формах (урочных, внеурочных, игровых и инструктажах) напомнены основные правила, а также номера телефонов чрезвычайных служб.</w:t>
      </w:r>
    </w:p>
    <w:p w14:paraId="0E2425C8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традиции, конец учебного года завершается торжественным мероприятием «Последний звонок» для учащихся 9 классов (т. к. в 2022 году 11 класс в школе отсутствовал), а также праздником «Прощай начальная школа!» для выпускников 4 классов.</w:t>
      </w:r>
    </w:p>
    <w:p w14:paraId="1BCA1AA9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21 дня в июне на базе Школы действовал летний лагерь дневного пребывания, в котором отдохнули 124 учащихся 1-6 классов. В рамках лагеря дневного пребывания учащиеся посетили кинотеатр «Космос», драматический театр, библиотеку им. Братьев </w:t>
      </w:r>
      <w:proofErr w:type="spell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Стругатских</w:t>
      </w:r>
      <w:proofErr w:type="spell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Были организованы походы в течение работы лагеря, встреча с пожарным расчетом, где учащиеся смогли примерить костюм пожарного, посидеть за рулем пожарной машины. </w:t>
      </w:r>
      <w:proofErr w:type="gram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</w:t>
      </w:r>
      <w:proofErr w:type="gram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смены проходили интересные развлекательные мероприятия. </w:t>
      </w:r>
    </w:p>
    <w:p w14:paraId="336D974B" w14:textId="77777777" w:rsidR="00683B16" w:rsidRPr="00EF0C40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период с октября по декабрь 2022 года Школа активно принимала участие в городском межведомственном образовательном проекте «Стратегия жизненного успеха». В рамках проекта проведены 3 мероприятия на базе Школы, учащиеся, состоящие на различных видах учета, активно принимали </w:t>
      </w:r>
      <w:proofErr w:type="gram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</w:t>
      </w:r>
      <w:proofErr w:type="gram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мероприятиях проекта (занятия с психологом, интересные встречи с успешными людьми города).</w:t>
      </w:r>
    </w:p>
    <w:p w14:paraId="0E51E02E" w14:textId="3C6104BC" w:rsidR="00683B16" w:rsidRDefault="00683B16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63CE" w14:textId="10A4C8EE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D05F0" w14:textId="1A9999DD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06651" w14:textId="3751D94A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9B7A2" w14:textId="41D6B431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B9CAE" w14:textId="7246BA17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E005D" w14:textId="1740BAF1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06A25" w14:textId="0D04E8EF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8C3FC" w14:textId="1E336601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CE478" w14:textId="19359A9A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8B29A" w14:textId="0968A1AE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F3AA0" w14:textId="7948B841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1954A" w14:textId="04592582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095CF" w14:textId="10801F23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73BC9" w14:textId="47FD5F17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5E3B9" w14:textId="546E1F66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77B2D" w14:textId="5CFD2F22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6179F" w14:textId="1CC51AA9" w:rsidR="003051B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XSpec="center" w:tblpY="-832"/>
        <w:tblW w:w="10926" w:type="dxa"/>
        <w:tblLook w:val="04A0" w:firstRow="1" w:lastRow="0" w:firstColumn="1" w:lastColumn="0" w:noHBand="0" w:noVBand="1"/>
      </w:tblPr>
      <w:tblGrid>
        <w:gridCol w:w="594"/>
        <w:gridCol w:w="2483"/>
        <w:gridCol w:w="1617"/>
        <w:gridCol w:w="2162"/>
        <w:gridCol w:w="2472"/>
        <w:gridCol w:w="1598"/>
      </w:tblGrid>
      <w:tr w:rsidR="003051B0" w:rsidRPr="00EF0C40" w14:paraId="5005A1D9" w14:textId="77777777" w:rsidTr="007E61E1">
        <w:tc>
          <w:tcPr>
            <w:tcW w:w="594" w:type="dxa"/>
          </w:tcPr>
          <w:p w14:paraId="2111AF7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83" w:type="dxa"/>
          </w:tcPr>
          <w:p w14:paraId="3E84377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олимпиады, конкурса, конференции, спортивного состязания, выставки и др.</w:t>
            </w:r>
          </w:p>
        </w:tc>
        <w:tc>
          <w:tcPr>
            <w:tcW w:w="1617" w:type="dxa"/>
          </w:tcPr>
          <w:p w14:paraId="71510A5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162" w:type="dxa"/>
          </w:tcPr>
          <w:p w14:paraId="4D070007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(город, округ, регион, федерация)</w:t>
            </w:r>
          </w:p>
        </w:tc>
        <w:tc>
          <w:tcPr>
            <w:tcW w:w="2472" w:type="dxa"/>
          </w:tcPr>
          <w:p w14:paraId="2098E496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2486126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победителей, призёров</w:t>
            </w:r>
          </w:p>
          <w:p w14:paraId="467BDC7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(либо заявка на участие)</w:t>
            </w:r>
          </w:p>
        </w:tc>
        <w:tc>
          <w:tcPr>
            <w:tcW w:w="1598" w:type="dxa"/>
          </w:tcPr>
          <w:p w14:paraId="18C4C6A7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(очная, заочная</w:t>
            </w:r>
          </w:p>
        </w:tc>
      </w:tr>
      <w:tr w:rsidR="003051B0" w:rsidRPr="00EF0C40" w14:paraId="54E9241C" w14:textId="77777777" w:rsidTr="007E61E1">
        <w:tc>
          <w:tcPr>
            <w:tcW w:w="10926" w:type="dxa"/>
            <w:gridSpan w:val="6"/>
          </w:tcPr>
          <w:p w14:paraId="031EEFFB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направление</w:t>
            </w:r>
          </w:p>
        </w:tc>
      </w:tr>
      <w:tr w:rsidR="003051B0" w:rsidRPr="00EF0C40" w14:paraId="3D918B3C" w14:textId="77777777" w:rsidTr="007E61E1">
        <w:tc>
          <w:tcPr>
            <w:tcW w:w="594" w:type="dxa"/>
          </w:tcPr>
          <w:p w14:paraId="0F1B1B4C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</w:tcPr>
          <w:p w14:paraId="1DF2E3E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 школьников (астрономия)</w:t>
            </w:r>
          </w:p>
        </w:tc>
        <w:tc>
          <w:tcPr>
            <w:tcW w:w="1617" w:type="dxa"/>
          </w:tcPr>
          <w:p w14:paraId="0A1E4F6B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14:paraId="47D9735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472" w:type="dxa"/>
          </w:tcPr>
          <w:p w14:paraId="7C29D425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98" w:type="dxa"/>
          </w:tcPr>
          <w:p w14:paraId="6BBC9AF5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2430F8AB" w14:textId="77777777" w:rsidTr="007E61E1">
        <w:tc>
          <w:tcPr>
            <w:tcW w:w="594" w:type="dxa"/>
          </w:tcPr>
          <w:p w14:paraId="13975BBC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</w:tcPr>
          <w:p w14:paraId="30A6F418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конференция познавательных проектов обучающихся начальной школы</w:t>
            </w:r>
          </w:p>
        </w:tc>
        <w:tc>
          <w:tcPr>
            <w:tcW w:w="1617" w:type="dxa"/>
          </w:tcPr>
          <w:p w14:paraId="0FEF0A6C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2" w:type="dxa"/>
          </w:tcPr>
          <w:p w14:paraId="606F9292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472" w:type="dxa"/>
          </w:tcPr>
          <w:p w14:paraId="3356D3DD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98" w:type="dxa"/>
          </w:tcPr>
          <w:p w14:paraId="250AA38C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51B0" w:rsidRPr="00EF0C40" w14:paraId="24D40739" w14:textId="77777777" w:rsidTr="007E61E1">
        <w:tc>
          <w:tcPr>
            <w:tcW w:w="594" w:type="dxa"/>
          </w:tcPr>
          <w:p w14:paraId="05C0848D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</w:tcPr>
          <w:p w14:paraId="45A9D330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НПК старшеклассников </w:t>
            </w:r>
          </w:p>
          <w:p w14:paraId="1F17BA99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классов</w:t>
            </w:r>
          </w:p>
        </w:tc>
        <w:tc>
          <w:tcPr>
            <w:tcW w:w="1617" w:type="dxa"/>
          </w:tcPr>
          <w:p w14:paraId="6C5E311B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2" w:type="dxa"/>
          </w:tcPr>
          <w:p w14:paraId="748EDB7B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472" w:type="dxa"/>
          </w:tcPr>
          <w:p w14:paraId="2786F57F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-</w:t>
            </w: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Агиржанова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Карина; 3 место – Юшина Валентина; 3 место -Осадчий Денис.</w:t>
            </w:r>
          </w:p>
        </w:tc>
        <w:tc>
          <w:tcPr>
            <w:tcW w:w="1598" w:type="dxa"/>
          </w:tcPr>
          <w:p w14:paraId="7F84CDB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51B0" w:rsidRPr="00EF0C40" w14:paraId="6D244011" w14:textId="77777777" w:rsidTr="007E61E1">
        <w:tc>
          <w:tcPr>
            <w:tcW w:w="594" w:type="dxa"/>
          </w:tcPr>
          <w:p w14:paraId="7525DC5D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</w:tcPr>
          <w:p w14:paraId="4883C0A3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интеллектуальный дистанционный конкурс «День заповедников и национальных парков»</w:t>
            </w:r>
          </w:p>
        </w:tc>
        <w:tc>
          <w:tcPr>
            <w:tcW w:w="1617" w:type="dxa"/>
          </w:tcPr>
          <w:p w14:paraId="018219F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2" w:type="dxa"/>
          </w:tcPr>
          <w:p w14:paraId="7729D52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472" w:type="dxa"/>
          </w:tcPr>
          <w:p w14:paraId="1AE3A95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призер</w:t>
            </w:r>
          </w:p>
        </w:tc>
        <w:tc>
          <w:tcPr>
            <w:tcW w:w="1598" w:type="dxa"/>
          </w:tcPr>
          <w:p w14:paraId="2AE34D96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3051B0" w:rsidRPr="00EF0C40" w14:paraId="2BDD33A3" w14:textId="77777777" w:rsidTr="007E61E1">
        <w:tc>
          <w:tcPr>
            <w:tcW w:w="594" w:type="dxa"/>
          </w:tcPr>
          <w:p w14:paraId="22BABE72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</w:tcPr>
          <w:p w14:paraId="7128CF09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олимпиады школьников</w:t>
            </w:r>
          </w:p>
        </w:tc>
        <w:tc>
          <w:tcPr>
            <w:tcW w:w="1617" w:type="dxa"/>
          </w:tcPr>
          <w:p w14:paraId="459B923E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2" w:type="dxa"/>
            <w:vMerge w:val="restart"/>
          </w:tcPr>
          <w:p w14:paraId="7C4625AB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72" w:type="dxa"/>
          </w:tcPr>
          <w:p w14:paraId="2A200676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призер/победитель</w:t>
            </w:r>
          </w:p>
        </w:tc>
        <w:tc>
          <w:tcPr>
            <w:tcW w:w="1598" w:type="dxa"/>
          </w:tcPr>
          <w:p w14:paraId="29A4A1BA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631C0CDD" w14:textId="77777777" w:rsidTr="007E61E1">
        <w:tc>
          <w:tcPr>
            <w:tcW w:w="594" w:type="dxa"/>
          </w:tcPr>
          <w:p w14:paraId="6012D09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</w:tcPr>
          <w:p w14:paraId="4CD97C5C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для 2 классов</w:t>
            </w:r>
          </w:p>
        </w:tc>
        <w:tc>
          <w:tcPr>
            <w:tcW w:w="1617" w:type="dxa"/>
          </w:tcPr>
          <w:p w14:paraId="4E84BC26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vMerge/>
          </w:tcPr>
          <w:p w14:paraId="5532D8C4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14:paraId="1AB2C4AD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призер</w:t>
            </w:r>
          </w:p>
        </w:tc>
        <w:tc>
          <w:tcPr>
            <w:tcW w:w="1598" w:type="dxa"/>
          </w:tcPr>
          <w:p w14:paraId="572FE2C9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5A29939A" w14:textId="77777777" w:rsidTr="007E61E1">
        <w:tc>
          <w:tcPr>
            <w:tcW w:w="594" w:type="dxa"/>
          </w:tcPr>
          <w:p w14:paraId="46265DF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</w:tcPr>
          <w:p w14:paraId="48EEB05B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для 3 классов</w:t>
            </w:r>
          </w:p>
        </w:tc>
        <w:tc>
          <w:tcPr>
            <w:tcW w:w="1617" w:type="dxa"/>
          </w:tcPr>
          <w:p w14:paraId="07F069AE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vMerge/>
          </w:tcPr>
          <w:p w14:paraId="2D12EACA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14:paraId="49C61229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победитель </w:t>
            </w:r>
          </w:p>
        </w:tc>
        <w:tc>
          <w:tcPr>
            <w:tcW w:w="1598" w:type="dxa"/>
          </w:tcPr>
          <w:p w14:paraId="4EB3935F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3C822A27" w14:textId="77777777" w:rsidTr="007E61E1">
        <w:tc>
          <w:tcPr>
            <w:tcW w:w="594" w:type="dxa"/>
          </w:tcPr>
          <w:p w14:paraId="081070F6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</w:tcPr>
          <w:p w14:paraId="79CA4410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для 4 классов</w:t>
            </w:r>
          </w:p>
        </w:tc>
        <w:tc>
          <w:tcPr>
            <w:tcW w:w="1617" w:type="dxa"/>
          </w:tcPr>
          <w:p w14:paraId="5FA20A94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vMerge/>
          </w:tcPr>
          <w:p w14:paraId="667CB7D7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14:paraId="59A59868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призер</w:t>
            </w:r>
          </w:p>
        </w:tc>
        <w:tc>
          <w:tcPr>
            <w:tcW w:w="1598" w:type="dxa"/>
          </w:tcPr>
          <w:p w14:paraId="40D4BDCD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3073DF5C" w14:textId="77777777" w:rsidTr="007E61E1">
        <w:tc>
          <w:tcPr>
            <w:tcW w:w="594" w:type="dxa"/>
          </w:tcPr>
          <w:p w14:paraId="6897FB59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</w:tcPr>
          <w:p w14:paraId="299275BA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«ЮНИОР» -конференция</w:t>
            </w:r>
          </w:p>
        </w:tc>
        <w:tc>
          <w:tcPr>
            <w:tcW w:w="1617" w:type="dxa"/>
          </w:tcPr>
          <w:p w14:paraId="72BB25BA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2" w:type="dxa"/>
            <w:vMerge/>
          </w:tcPr>
          <w:p w14:paraId="10A34383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14:paraId="6261C4A4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Тарасова Мария; Москвина Полина, Коняхина Анна; </w:t>
            </w: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Журко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Диана; 2 место – Шпак Олеся; Кравченко Кира; Малофеева Кира; 3 место – Шадрина Екатерина </w:t>
            </w:r>
          </w:p>
        </w:tc>
        <w:tc>
          <w:tcPr>
            <w:tcW w:w="1598" w:type="dxa"/>
          </w:tcPr>
          <w:p w14:paraId="5BC1AF6D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51B0" w:rsidRPr="00EF0C40" w14:paraId="62126CFC" w14:textId="77777777" w:rsidTr="007E61E1">
        <w:tc>
          <w:tcPr>
            <w:tcW w:w="594" w:type="dxa"/>
          </w:tcPr>
          <w:p w14:paraId="684CA270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</w:tcPr>
          <w:p w14:paraId="5F00909B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на иностранном языке</w:t>
            </w:r>
          </w:p>
        </w:tc>
        <w:tc>
          <w:tcPr>
            <w:tcW w:w="1617" w:type="dxa"/>
          </w:tcPr>
          <w:p w14:paraId="33B8760E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14:paraId="4695D891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14:paraId="7DA21893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Агиржанова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1598" w:type="dxa"/>
          </w:tcPr>
          <w:p w14:paraId="4E95C0CE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51B0" w:rsidRPr="00EF0C40" w14:paraId="6D44EE1C" w14:textId="77777777" w:rsidTr="007E61E1">
        <w:tc>
          <w:tcPr>
            <w:tcW w:w="594" w:type="dxa"/>
          </w:tcPr>
          <w:p w14:paraId="77EBEAB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3" w:type="dxa"/>
          </w:tcPr>
          <w:p w14:paraId="30977EC4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литературный </w:t>
            </w: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на иностранном языке</w:t>
            </w:r>
          </w:p>
        </w:tc>
        <w:tc>
          <w:tcPr>
            <w:tcW w:w="1617" w:type="dxa"/>
          </w:tcPr>
          <w:p w14:paraId="3EE6DF6C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2" w:type="dxa"/>
          </w:tcPr>
          <w:p w14:paraId="3A16113E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72" w:type="dxa"/>
          </w:tcPr>
          <w:p w14:paraId="7BA05DA6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Агиржанова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1598" w:type="dxa"/>
          </w:tcPr>
          <w:p w14:paraId="5235993F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152F24B7" w14:textId="77777777" w:rsidTr="007E61E1">
        <w:tc>
          <w:tcPr>
            <w:tcW w:w="594" w:type="dxa"/>
          </w:tcPr>
          <w:p w14:paraId="086F9B6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</w:tcPr>
          <w:p w14:paraId="3CA9F312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краевого экономического турнира</w:t>
            </w:r>
          </w:p>
        </w:tc>
        <w:tc>
          <w:tcPr>
            <w:tcW w:w="1617" w:type="dxa"/>
          </w:tcPr>
          <w:p w14:paraId="5EDED0E7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2" w:type="dxa"/>
          </w:tcPr>
          <w:p w14:paraId="2501262E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72" w:type="dxa"/>
          </w:tcPr>
          <w:p w14:paraId="38227AA5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команда 9 класса</w:t>
            </w:r>
          </w:p>
        </w:tc>
        <w:tc>
          <w:tcPr>
            <w:tcW w:w="1598" w:type="dxa"/>
          </w:tcPr>
          <w:p w14:paraId="1DC7CDCE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51B0" w:rsidRPr="00EF0C40" w14:paraId="3B0CB79F" w14:textId="77777777" w:rsidTr="007E61E1">
        <w:tc>
          <w:tcPr>
            <w:tcW w:w="10926" w:type="dxa"/>
            <w:gridSpan w:val="6"/>
          </w:tcPr>
          <w:p w14:paraId="4CA041E4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направление (включая ШСЛ)</w:t>
            </w:r>
          </w:p>
        </w:tc>
      </w:tr>
      <w:tr w:rsidR="003051B0" w:rsidRPr="00EF0C40" w14:paraId="468FCEA4" w14:textId="77777777" w:rsidTr="007E61E1">
        <w:tc>
          <w:tcPr>
            <w:tcW w:w="594" w:type="dxa"/>
          </w:tcPr>
          <w:p w14:paraId="71ED28E6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</w:tcPr>
          <w:p w14:paraId="3246ED1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1617" w:type="dxa"/>
          </w:tcPr>
          <w:p w14:paraId="6602C780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2" w:type="dxa"/>
          </w:tcPr>
          <w:p w14:paraId="13AC572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72" w:type="dxa"/>
          </w:tcPr>
          <w:p w14:paraId="55989BAE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98" w:type="dxa"/>
          </w:tcPr>
          <w:p w14:paraId="5A994F9B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7D4FC9D4" w14:textId="77777777" w:rsidTr="007E61E1">
        <w:tc>
          <w:tcPr>
            <w:tcW w:w="594" w:type="dxa"/>
          </w:tcPr>
          <w:p w14:paraId="15F7418C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</w:tcPr>
          <w:p w14:paraId="499A54C7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ШСЛ: волейбол</w:t>
            </w:r>
          </w:p>
        </w:tc>
        <w:tc>
          <w:tcPr>
            <w:tcW w:w="1617" w:type="dxa"/>
          </w:tcPr>
          <w:p w14:paraId="40B3239F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2" w:type="dxa"/>
          </w:tcPr>
          <w:p w14:paraId="336A4F9F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72" w:type="dxa"/>
          </w:tcPr>
          <w:p w14:paraId="107D5DD5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598" w:type="dxa"/>
          </w:tcPr>
          <w:p w14:paraId="34856A67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333A63BA" w14:textId="77777777" w:rsidTr="007E61E1">
        <w:tc>
          <w:tcPr>
            <w:tcW w:w="594" w:type="dxa"/>
          </w:tcPr>
          <w:p w14:paraId="78FED71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</w:tcPr>
          <w:p w14:paraId="638F01D8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Президентских состязаний</w:t>
            </w:r>
          </w:p>
        </w:tc>
        <w:tc>
          <w:tcPr>
            <w:tcW w:w="1617" w:type="dxa"/>
          </w:tcPr>
          <w:p w14:paraId="0046AFFD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2" w:type="dxa"/>
          </w:tcPr>
          <w:p w14:paraId="32DA1B55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2" w:type="dxa"/>
          </w:tcPr>
          <w:p w14:paraId="74575BFA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98" w:type="dxa"/>
          </w:tcPr>
          <w:p w14:paraId="567074B7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1226C2E7" w14:textId="77777777" w:rsidTr="007E61E1">
        <w:tc>
          <w:tcPr>
            <w:tcW w:w="594" w:type="dxa"/>
          </w:tcPr>
          <w:p w14:paraId="6210A8D7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</w:tcPr>
          <w:p w14:paraId="342A2AE1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эстафета, посвященная Дню Победы</w:t>
            </w:r>
          </w:p>
        </w:tc>
        <w:tc>
          <w:tcPr>
            <w:tcW w:w="1617" w:type="dxa"/>
          </w:tcPr>
          <w:p w14:paraId="50BBCD5C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2" w:type="dxa"/>
          </w:tcPr>
          <w:p w14:paraId="4FC2112C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гордской</w:t>
            </w:r>
            <w:proofErr w:type="spellEnd"/>
          </w:p>
        </w:tc>
        <w:tc>
          <w:tcPr>
            <w:tcW w:w="2472" w:type="dxa"/>
          </w:tcPr>
          <w:p w14:paraId="63199B26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 - девушки</w:t>
            </w:r>
          </w:p>
        </w:tc>
        <w:tc>
          <w:tcPr>
            <w:tcW w:w="1598" w:type="dxa"/>
          </w:tcPr>
          <w:p w14:paraId="6861FCA9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646EB525" w14:textId="77777777" w:rsidTr="007E61E1">
        <w:tc>
          <w:tcPr>
            <w:tcW w:w="594" w:type="dxa"/>
          </w:tcPr>
          <w:p w14:paraId="740FD3C8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</w:tcPr>
          <w:p w14:paraId="1E3CA4E2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ШСЛ: стритбол</w:t>
            </w:r>
          </w:p>
        </w:tc>
        <w:tc>
          <w:tcPr>
            <w:tcW w:w="1617" w:type="dxa"/>
          </w:tcPr>
          <w:p w14:paraId="178E2415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2" w:type="dxa"/>
          </w:tcPr>
          <w:p w14:paraId="430AF306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72" w:type="dxa"/>
          </w:tcPr>
          <w:p w14:paraId="161A0C44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98" w:type="dxa"/>
          </w:tcPr>
          <w:p w14:paraId="00555371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35C7912D" w14:textId="77777777" w:rsidTr="007E61E1">
        <w:tc>
          <w:tcPr>
            <w:tcW w:w="594" w:type="dxa"/>
          </w:tcPr>
          <w:p w14:paraId="062834E6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</w:tcPr>
          <w:p w14:paraId="4F81FEFF" w14:textId="77777777" w:rsidR="003051B0" w:rsidRPr="00EF0C40" w:rsidRDefault="003051B0" w:rsidP="007E6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Кросс-нации 2022 г.</w:t>
            </w:r>
          </w:p>
        </w:tc>
        <w:tc>
          <w:tcPr>
            <w:tcW w:w="1617" w:type="dxa"/>
          </w:tcPr>
          <w:p w14:paraId="49205341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2" w:type="dxa"/>
          </w:tcPr>
          <w:p w14:paraId="7826BD8D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72" w:type="dxa"/>
          </w:tcPr>
          <w:p w14:paraId="0142BB5E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98" w:type="dxa"/>
          </w:tcPr>
          <w:p w14:paraId="781AC369" w14:textId="77777777" w:rsidR="003051B0" w:rsidRPr="00EF0C40" w:rsidRDefault="003051B0" w:rsidP="007E61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1777A003" w14:textId="77777777" w:rsidTr="007E61E1">
        <w:tc>
          <w:tcPr>
            <w:tcW w:w="10926" w:type="dxa"/>
            <w:gridSpan w:val="6"/>
          </w:tcPr>
          <w:p w14:paraId="44193E4B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направление</w:t>
            </w:r>
          </w:p>
        </w:tc>
      </w:tr>
      <w:tr w:rsidR="003051B0" w:rsidRPr="00EF0C40" w14:paraId="33E9826A" w14:textId="77777777" w:rsidTr="007E61E1">
        <w:tc>
          <w:tcPr>
            <w:tcW w:w="594" w:type="dxa"/>
          </w:tcPr>
          <w:p w14:paraId="6342419E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</w:tcPr>
          <w:p w14:paraId="7FDC42E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«Живая классика»</w:t>
            </w:r>
          </w:p>
        </w:tc>
        <w:tc>
          <w:tcPr>
            <w:tcW w:w="1617" w:type="dxa"/>
          </w:tcPr>
          <w:p w14:paraId="3FFEB4F0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</w:tcPr>
          <w:p w14:paraId="29703720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472" w:type="dxa"/>
          </w:tcPr>
          <w:p w14:paraId="50FF9B98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Юшина Валентина – 1 место</w:t>
            </w:r>
          </w:p>
        </w:tc>
        <w:tc>
          <w:tcPr>
            <w:tcW w:w="1598" w:type="dxa"/>
          </w:tcPr>
          <w:p w14:paraId="7900EF4E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3051B0" w:rsidRPr="00EF0C40" w14:paraId="24C46BE2" w14:textId="77777777" w:rsidTr="007E61E1">
        <w:tc>
          <w:tcPr>
            <w:tcW w:w="594" w:type="dxa"/>
          </w:tcPr>
          <w:p w14:paraId="203CF8BF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</w:tcPr>
          <w:p w14:paraId="5E1F81DD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«Спектакль для мамы»</w:t>
            </w:r>
          </w:p>
        </w:tc>
        <w:tc>
          <w:tcPr>
            <w:tcW w:w="1617" w:type="dxa"/>
          </w:tcPr>
          <w:p w14:paraId="79C5EA40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2" w:type="dxa"/>
          </w:tcPr>
          <w:p w14:paraId="38B899D4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72" w:type="dxa"/>
          </w:tcPr>
          <w:p w14:paraId="1CF2282B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98" w:type="dxa"/>
          </w:tcPr>
          <w:p w14:paraId="10FBBE69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Дистн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51B0" w:rsidRPr="00EF0C40" w14:paraId="26E41472" w14:textId="77777777" w:rsidTr="007E61E1">
        <w:tc>
          <w:tcPr>
            <w:tcW w:w="594" w:type="dxa"/>
          </w:tcPr>
          <w:p w14:paraId="1E6B7740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</w:tcPr>
          <w:p w14:paraId="1BCA83EE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выставка рисунков «Мир детской фантазии»</w:t>
            </w:r>
          </w:p>
        </w:tc>
        <w:tc>
          <w:tcPr>
            <w:tcW w:w="1617" w:type="dxa"/>
          </w:tcPr>
          <w:p w14:paraId="43340559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2" w:type="dxa"/>
          </w:tcPr>
          <w:p w14:paraId="3DBDF08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72" w:type="dxa"/>
          </w:tcPr>
          <w:p w14:paraId="3AC1A35E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98" w:type="dxa"/>
          </w:tcPr>
          <w:p w14:paraId="31A520B2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</w:tr>
      <w:tr w:rsidR="003051B0" w:rsidRPr="00EF0C40" w14:paraId="32475A85" w14:textId="77777777" w:rsidTr="007E61E1">
        <w:tc>
          <w:tcPr>
            <w:tcW w:w="594" w:type="dxa"/>
          </w:tcPr>
          <w:p w14:paraId="16F133B5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</w:tcPr>
          <w:p w14:paraId="3E595582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творческого конкурса «Таланты без границ»</w:t>
            </w:r>
          </w:p>
        </w:tc>
        <w:tc>
          <w:tcPr>
            <w:tcW w:w="1617" w:type="dxa"/>
          </w:tcPr>
          <w:p w14:paraId="04324342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2" w:type="dxa"/>
          </w:tcPr>
          <w:p w14:paraId="174AE517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72" w:type="dxa"/>
          </w:tcPr>
          <w:p w14:paraId="2F4359FB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в вокальном направлении, 3 место – кукольный театр</w:t>
            </w:r>
          </w:p>
        </w:tc>
        <w:tc>
          <w:tcPr>
            <w:tcW w:w="1598" w:type="dxa"/>
          </w:tcPr>
          <w:p w14:paraId="45DFB59E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</w:tr>
      <w:tr w:rsidR="003051B0" w:rsidRPr="00EF0C40" w14:paraId="6E259603" w14:textId="77777777" w:rsidTr="007E61E1">
        <w:tc>
          <w:tcPr>
            <w:tcW w:w="594" w:type="dxa"/>
          </w:tcPr>
          <w:p w14:paraId="76687E46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</w:tcPr>
          <w:p w14:paraId="21C13B18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чтецов среди обучающихся 1 классов «Читаем о войне»</w:t>
            </w:r>
          </w:p>
        </w:tc>
        <w:tc>
          <w:tcPr>
            <w:tcW w:w="1617" w:type="dxa"/>
          </w:tcPr>
          <w:p w14:paraId="0D04BE58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</w:tcPr>
          <w:p w14:paraId="0A06F968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72" w:type="dxa"/>
          </w:tcPr>
          <w:p w14:paraId="489AD08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98" w:type="dxa"/>
          </w:tcPr>
          <w:p w14:paraId="763F1C17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51B0" w:rsidRPr="00EF0C40" w14:paraId="03F451F8" w14:textId="77777777" w:rsidTr="007E61E1">
        <w:tc>
          <w:tcPr>
            <w:tcW w:w="594" w:type="dxa"/>
          </w:tcPr>
          <w:p w14:paraId="32F8F47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</w:tcPr>
          <w:p w14:paraId="13C65690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творческих работ «Дети одной реки»</w:t>
            </w:r>
          </w:p>
        </w:tc>
        <w:tc>
          <w:tcPr>
            <w:tcW w:w="1617" w:type="dxa"/>
          </w:tcPr>
          <w:p w14:paraId="3AF39F0A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</w:tcPr>
          <w:p w14:paraId="2F291C79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2472" w:type="dxa"/>
          </w:tcPr>
          <w:p w14:paraId="57361FA1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598" w:type="dxa"/>
          </w:tcPr>
          <w:p w14:paraId="52683CE0" w14:textId="77777777" w:rsidR="003051B0" w:rsidRPr="00EF0C40" w:rsidRDefault="003051B0" w:rsidP="007E6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</w:t>
            </w:r>
            <w:proofErr w:type="spellEnd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09C8E73" w14:textId="77777777" w:rsidR="003051B0" w:rsidRPr="00EF0C40" w:rsidRDefault="003051B0" w:rsidP="0068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20692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 и внеурочная деятельность</w:t>
      </w:r>
    </w:p>
    <w:p w14:paraId="2C930248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14:paraId="1ECB45B9" w14:textId="77777777" w:rsidR="00683B16" w:rsidRPr="00EF0C40" w:rsidRDefault="00683B16" w:rsidP="00683B16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Социально-педагогическое;</w:t>
      </w:r>
    </w:p>
    <w:p w14:paraId="773E7B35" w14:textId="77777777" w:rsidR="00683B16" w:rsidRPr="00EF0C40" w:rsidRDefault="00683B16" w:rsidP="00683B16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художественное;</w:t>
      </w:r>
    </w:p>
    <w:p w14:paraId="33099884" w14:textId="77777777" w:rsidR="00683B16" w:rsidRPr="00EF0C40" w:rsidRDefault="00683B16" w:rsidP="00683B16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физкультурно-спортивное.</w:t>
      </w:r>
    </w:p>
    <w:p w14:paraId="122CC7F6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направлений осуществлен на основании опроса учащихся и родителей, который провели в сентябре 2022 года. По итогам опроса 756 обучающихся и 357 родителей выявили, что </w:t>
      </w:r>
      <w:proofErr w:type="gram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художественное  направление</w:t>
      </w:r>
      <w:proofErr w:type="gram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выбрало 57 процентов,  физкультурно-спортивное — 35 процентов, социально-педагогическое — 8 процентов.</w:t>
      </w:r>
    </w:p>
    <w:p w14:paraId="5AFFF132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работают кружки: вокальный коллектив «Созвездие», художественная мастерская «Веселая кисточка», кукольный театр, декоративно-прикладная мастерская «Рукодельница», социально-педагогический кружок «Основы финансовой грамотности».</w:t>
      </w:r>
    </w:p>
    <w:p w14:paraId="27D4FA49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 2008 года функционирует Школьный Спортивный Клуб «Олимпийские искры». В рамках ШСК открыты спортивные секции: волейбол, баскетбол, фитнес. В рамках спортивного плана ШСК проводятся спортивные мероприятия:</w:t>
      </w:r>
    </w:p>
    <w:p w14:paraId="3092844F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здоровья;</w:t>
      </w:r>
    </w:p>
    <w:p w14:paraId="7FEA909B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-День Ильи Муромца (веселые старты)</w:t>
      </w:r>
    </w:p>
    <w:p w14:paraId="64BA7634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игра «Хвостики»;</w:t>
      </w:r>
    </w:p>
    <w:p w14:paraId="6055984F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школьный шахматно-шашечный турнир;</w:t>
      </w:r>
    </w:p>
    <w:p w14:paraId="4EC0EC5C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школьный турнир по стритболу.</w:t>
      </w:r>
    </w:p>
    <w:p w14:paraId="5A386135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</w:t>
      </w:r>
      <w:proofErr w:type="gram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 направлениями</w:t>
      </w:r>
      <w:proofErr w:type="gram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интеллектуальное, социальное, физкультурно-оздоровительное.</w:t>
      </w:r>
    </w:p>
    <w:p w14:paraId="3FF61BA6" w14:textId="77777777" w:rsidR="00683B16" w:rsidRPr="00EF0C40" w:rsidRDefault="00683B16" w:rsidP="00683B1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уделено развитию функциональной грамотности обучающихся, так для обучающихся 1-5 классов ведутся занятия по направлениям: читательская, математическая, естественнонаучная грамотность.</w:t>
      </w:r>
    </w:p>
    <w:p w14:paraId="66B981B1" w14:textId="41A44EA4" w:rsidR="00683B16" w:rsidRPr="00EF0C40" w:rsidRDefault="00683B16" w:rsidP="003051B0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69BFBF" wp14:editId="6D35CFA1">
            <wp:extent cx="4480560" cy="28416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390" t="3094" r="3361" b="1877"/>
                    <a:stretch/>
                  </pic:blipFill>
                  <pic:spPr bwMode="auto">
                    <a:xfrm>
                      <a:off x="0" y="0"/>
                      <a:ext cx="4493739" cy="285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2A3CE" w14:textId="7271CFA7" w:rsidR="001D2BED" w:rsidRPr="00EF0C40" w:rsidRDefault="001D2BED" w:rsidP="001D2B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34B70F9" w14:textId="77777777" w:rsidR="003B3644" w:rsidRPr="00EF0C40" w:rsidRDefault="003B3644" w:rsidP="003B364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F2F838" w14:textId="52114FD5" w:rsidR="001D2BED" w:rsidRPr="00EF0C40" w:rsidRDefault="001D2BED" w:rsidP="003B364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b/>
          <w:sz w:val="24"/>
          <w:szCs w:val="24"/>
          <w:lang w:eastAsia="ru-RU"/>
        </w:rPr>
        <w:t>II. Оценка системы управления организацией</w:t>
      </w:r>
    </w:p>
    <w:p w14:paraId="7D3075E4" w14:textId="77777777" w:rsidR="002B2327" w:rsidRPr="00EF0C40" w:rsidRDefault="002B2327" w:rsidP="003B364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82942C7" w14:textId="5235E488" w:rsidR="001D2BED" w:rsidRPr="00EF0C40" w:rsidRDefault="001D2BED" w:rsidP="003B36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E4D2C" w:rsidRPr="00EF0C40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EF0C40">
        <w:rPr>
          <w:rFonts w:ascii="Times New Roman" w:hAnsi="Times New Roman" w:cs="Times New Roman"/>
          <w:sz w:val="24"/>
          <w:szCs w:val="24"/>
        </w:rPr>
        <w:t xml:space="preserve"> осуществляется на принципах единоначалия и самоуправления.</w:t>
      </w:r>
    </w:p>
    <w:p w14:paraId="71F39C3D" w14:textId="77777777" w:rsidR="001D2BED" w:rsidRPr="00EF0C40" w:rsidRDefault="001D2BED" w:rsidP="001D2BED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7442"/>
      </w:tblGrid>
      <w:tr w:rsidR="001D2BED" w:rsidRPr="00EF0C40" w14:paraId="3C6C6F3E" w14:textId="77777777" w:rsidTr="001D2BED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DC919" w14:textId="77777777" w:rsidR="001D2BED" w:rsidRPr="00EF0C40" w:rsidRDefault="001D2BED" w:rsidP="001D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87E26" w14:textId="77777777" w:rsidR="001D2BED" w:rsidRPr="00EF0C40" w:rsidRDefault="001D2BED" w:rsidP="001D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1D2BED" w:rsidRPr="00EF0C40" w14:paraId="1E5F4FB3" w14:textId="77777777" w:rsidTr="0091769C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465AE" w14:textId="77777777" w:rsidR="001D2BED" w:rsidRPr="00EF0C40" w:rsidRDefault="001D2BED" w:rsidP="002E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D9AFB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1D2BED" w:rsidRPr="00EF0C40" w14:paraId="5BC12947" w14:textId="77777777" w:rsidTr="0091769C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14890" w14:textId="77777777" w:rsidR="001D2BED" w:rsidRPr="00EF0C40" w:rsidRDefault="001D2BED" w:rsidP="002E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9A189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14:paraId="7547142E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14:paraId="42DE1C07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14:paraId="5DE600FF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D2BED" w:rsidRPr="00EF0C40" w14:paraId="6F4AEFE8" w14:textId="77777777" w:rsidTr="0091769C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95F30" w14:textId="77777777" w:rsidR="001D2BED" w:rsidRPr="00EF0C40" w:rsidRDefault="001D2BED" w:rsidP="002E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57879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14:paraId="060B911A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14:paraId="04CA4F71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14:paraId="60564FFB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14:paraId="6A473748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14:paraId="4920C2F6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08E4303C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14:paraId="351B319C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D2BED" w:rsidRPr="00EF0C40" w14:paraId="4B05B448" w14:textId="77777777" w:rsidTr="0091769C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28700" w14:textId="77777777" w:rsidR="001D2BED" w:rsidRPr="00EF0C40" w:rsidRDefault="001D2BED" w:rsidP="002E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1DE40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14:paraId="6697E928" w14:textId="551EC61C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участвовать в разработке и принятии коллективного договора</w:t>
            </w:r>
            <w:r w:rsidR="002E4D2C" w:rsidRPr="00EF0C40">
              <w:rPr>
                <w:rFonts w:ascii="Times New Roman" w:hAnsi="Times New Roman" w:cs="Times New Roman"/>
                <w:sz w:val="24"/>
                <w:szCs w:val="24"/>
              </w:rPr>
              <w:t>, правил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распорядка, изменений и дополнений к ним;</w:t>
            </w:r>
          </w:p>
          <w:p w14:paraId="6CD88E4D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14:paraId="4AD819F5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14:paraId="5F689AC0" w14:textId="77777777" w:rsidR="001D2BED" w:rsidRPr="00EF0C40" w:rsidRDefault="001D2BED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58E5764E" w14:textId="77777777" w:rsidR="002B2327" w:rsidRPr="00EF0C40" w:rsidRDefault="002B2327" w:rsidP="003B36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B2DACF" w14:textId="4727B206" w:rsidR="001D2BED" w:rsidRPr="00EF0C40" w:rsidRDefault="001D2BED" w:rsidP="003B36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 </w:t>
      </w:r>
      <w:r w:rsidR="002E4D2C" w:rsidRPr="00EF0C4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EF0C40">
        <w:rPr>
          <w:rFonts w:ascii="Times New Roman" w:hAnsi="Times New Roman" w:cs="Times New Roman"/>
          <w:sz w:val="24"/>
          <w:szCs w:val="24"/>
        </w:rPr>
        <w:t xml:space="preserve"> создано </w:t>
      </w:r>
      <w:r w:rsidR="002E4D2C" w:rsidRPr="00EF0C40">
        <w:rPr>
          <w:rFonts w:ascii="Times New Roman" w:hAnsi="Times New Roman" w:cs="Times New Roman"/>
          <w:sz w:val="24"/>
          <w:szCs w:val="24"/>
        </w:rPr>
        <w:t>четыре</w:t>
      </w:r>
      <w:r w:rsidRPr="00EF0C40">
        <w:rPr>
          <w:rFonts w:ascii="Times New Roman" w:hAnsi="Times New Roman" w:cs="Times New Roman"/>
          <w:sz w:val="24"/>
          <w:szCs w:val="24"/>
        </w:rPr>
        <w:t xml:space="preserve"> </w:t>
      </w:r>
      <w:r w:rsidR="002E4D2C" w:rsidRPr="00EF0C40">
        <w:rPr>
          <w:rFonts w:ascii="Times New Roman" w:hAnsi="Times New Roman" w:cs="Times New Roman"/>
          <w:sz w:val="24"/>
          <w:szCs w:val="24"/>
        </w:rPr>
        <w:t>школьных</w:t>
      </w:r>
      <w:r w:rsidRPr="00EF0C40">
        <w:rPr>
          <w:rFonts w:ascii="Times New Roman" w:hAnsi="Times New Roman" w:cs="Times New Roman"/>
          <w:sz w:val="24"/>
          <w:szCs w:val="24"/>
        </w:rPr>
        <w:t xml:space="preserve"> методических объединения:</w:t>
      </w:r>
    </w:p>
    <w:p w14:paraId="3181196E" w14:textId="77777777" w:rsidR="001D2BED" w:rsidRPr="00EF0C40" w:rsidRDefault="001D2BED" w:rsidP="003B364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общих гуманитарных и социально-экономических дисциплин;</w:t>
      </w:r>
    </w:p>
    <w:p w14:paraId="40B96FD2" w14:textId="25D8CE7C" w:rsidR="001D2BED" w:rsidRPr="00EF0C40" w:rsidRDefault="001D2BED" w:rsidP="003B364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естественно-научных и математических дисциплин;</w:t>
      </w:r>
    </w:p>
    <w:p w14:paraId="09763F58" w14:textId="22404464" w:rsidR="002E4D2C" w:rsidRPr="00EF0C40" w:rsidRDefault="002E4D2C" w:rsidP="003B364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C40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EF0C40">
        <w:rPr>
          <w:rFonts w:ascii="Times New Roman" w:hAnsi="Times New Roman" w:cs="Times New Roman"/>
          <w:sz w:val="24"/>
          <w:szCs w:val="24"/>
        </w:rPr>
        <w:t xml:space="preserve"> – ориентированных дисциплин;</w:t>
      </w:r>
    </w:p>
    <w:p w14:paraId="2503A37B" w14:textId="3A248395" w:rsidR="001D2BED" w:rsidRPr="00EF0C40" w:rsidRDefault="001D2BED" w:rsidP="003B364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2E4D2C" w:rsidRPr="00EF0C40">
        <w:rPr>
          <w:rFonts w:ascii="Times New Roman" w:hAnsi="Times New Roman" w:cs="Times New Roman"/>
          <w:sz w:val="24"/>
          <w:szCs w:val="24"/>
        </w:rPr>
        <w:t>учителей</w:t>
      </w:r>
      <w:r w:rsidRPr="00EF0C40">
        <w:rPr>
          <w:rFonts w:ascii="Times New Roman" w:hAnsi="Times New Roman" w:cs="Times New Roman"/>
          <w:sz w:val="24"/>
          <w:szCs w:val="24"/>
        </w:rPr>
        <w:t xml:space="preserve"> начального образования.</w:t>
      </w:r>
    </w:p>
    <w:p w14:paraId="45E558C9" w14:textId="77777777" w:rsidR="001D2BED" w:rsidRPr="00EF0C40" w:rsidRDefault="001D2BED" w:rsidP="00123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b/>
          <w:sz w:val="24"/>
          <w:szCs w:val="24"/>
          <w:lang w:eastAsia="ru-RU"/>
        </w:rPr>
        <w:t>III. Оценка содержания и качества подготовки обучающихся</w:t>
      </w:r>
    </w:p>
    <w:p w14:paraId="591151DE" w14:textId="77777777" w:rsidR="002B2327" w:rsidRPr="00EF0C40" w:rsidRDefault="002B2327" w:rsidP="001238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A8BE3AD" w14:textId="75F87E47" w:rsidR="001D2BED" w:rsidRPr="00EF0C40" w:rsidRDefault="001D2BED" w:rsidP="001238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Статистика показателей за 2019–2022 годы</w:t>
      </w:r>
    </w:p>
    <w:tbl>
      <w:tblPr>
        <w:tblW w:w="521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3602"/>
        <w:gridCol w:w="1565"/>
        <w:gridCol w:w="1559"/>
        <w:gridCol w:w="1560"/>
        <w:gridCol w:w="1558"/>
      </w:tblGrid>
      <w:tr w:rsidR="001D2BED" w:rsidRPr="00EF0C40" w14:paraId="2162FAE6" w14:textId="77777777" w:rsidTr="002B2327">
        <w:tc>
          <w:tcPr>
            <w:tcW w:w="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A105B" w14:textId="77777777" w:rsidR="001D2BED" w:rsidRPr="00EF0C40" w:rsidRDefault="001D2BED" w:rsidP="001238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248DB" w14:textId="77777777" w:rsidR="001D2BED" w:rsidRPr="00EF0C40" w:rsidRDefault="001D2BED" w:rsidP="001238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8655E" w14:textId="5441D9F6" w:rsidR="001D2BED" w:rsidRPr="00EF0C40" w:rsidRDefault="001D2BED" w:rsidP="001238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B126B" w14:textId="7D53A12F" w:rsidR="001D2BED" w:rsidRPr="00EF0C40" w:rsidRDefault="001D2BED" w:rsidP="001238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13292" w14:textId="0C5B7AB8" w:rsidR="001D2BED" w:rsidRPr="00EF0C40" w:rsidRDefault="001D2BED" w:rsidP="001238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DD3CB" w14:textId="77777777" w:rsidR="001D2BED" w:rsidRPr="00EF0C40" w:rsidRDefault="001D2BED" w:rsidP="0012389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 конец 2022 года</w:t>
            </w:r>
          </w:p>
        </w:tc>
      </w:tr>
      <w:tr w:rsidR="001D2BED" w:rsidRPr="00EF0C40" w14:paraId="6FC1E405" w14:textId="77777777" w:rsidTr="002B2327">
        <w:tc>
          <w:tcPr>
            <w:tcW w:w="6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00F76" w14:textId="77777777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E0DC3" w14:textId="77777777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2E142" w14:textId="76852FA8" w:rsidR="001D2BED" w:rsidRPr="00EF0C40" w:rsidRDefault="003F768B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87EA4" w14:textId="6DBA913A" w:rsidR="001D2BED" w:rsidRPr="00EF0C40" w:rsidRDefault="003C0A08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65B16"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F0F00" w14:textId="66F0E194" w:rsidR="001D2BED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F6066" w14:textId="23B9A6CA" w:rsidR="001D2BED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1D2BED" w:rsidRPr="00EF0C40" w14:paraId="50BE7642" w14:textId="77777777" w:rsidTr="002B23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559224" w14:textId="77777777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478DE" w14:textId="21FA5B96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 w:rsidR="002E4D2C" w:rsidRPr="00EF0C40">
              <w:rPr>
                <w:rFonts w:ascii="Times New Roman" w:hAnsi="Times New Roman" w:cs="Times New Roman"/>
                <w:sz w:val="24"/>
                <w:szCs w:val="24"/>
              </w:rPr>
              <w:t>уровень НОО</w:t>
            </w: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DDE59" w14:textId="13D962E1" w:rsidR="001D2BED" w:rsidRPr="00EF0C40" w:rsidRDefault="003F768B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7E65B" w14:textId="45B695CF" w:rsidR="001D2BED" w:rsidRPr="00EF0C40" w:rsidRDefault="003C0A08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D0BB8" w14:textId="7668320C" w:rsidR="001D2BED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789CE" w14:textId="30D775FD" w:rsidR="001D2BED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1D2BED" w:rsidRPr="00EF0C40" w14:paraId="46C90036" w14:textId="77777777" w:rsidTr="002B23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CB9453" w14:textId="77777777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5FF87" w14:textId="4E5C9AA0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 w:rsidR="002E4D2C" w:rsidRPr="00EF0C40">
              <w:rPr>
                <w:rFonts w:ascii="Times New Roman" w:hAnsi="Times New Roman" w:cs="Times New Roman"/>
                <w:sz w:val="24"/>
                <w:szCs w:val="24"/>
              </w:rPr>
              <w:t>уровень ООО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8D3E8" w14:textId="088478FF" w:rsidR="001D2BED" w:rsidRPr="00EF0C40" w:rsidRDefault="003F768B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3A67" w14:textId="653B53FA" w:rsidR="001D2BED" w:rsidRPr="00EF0C40" w:rsidRDefault="003C0A08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B7A6D" w14:textId="51C91289" w:rsidR="001D2BED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48ED9" w14:textId="5673B2B4" w:rsidR="001D2BED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1D2BED" w:rsidRPr="00EF0C40" w14:paraId="23A1C391" w14:textId="77777777" w:rsidTr="002B23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19E83E" w14:textId="77777777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F5716" w14:textId="2C969548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 w:rsidR="002E4D2C" w:rsidRPr="00EF0C40">
              <w:rPr>
                <w:rFonts w:ascii="Times New Roman" w:hAnsi="Times New Roman" w:cs="Times New Roman"/>
                <w:sz w:val="24"/>
                <w:szCs w:val="24"/>
              </w:rPr>
              <w:t>уровень СОО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CA22F" w14:textId="0FF1E3B1" w:rsidR="001D2BED" w:rsidRPr="00EF0C40" w:rsidRDefault="003F768B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BD55D" w14:textId="4D6E849C" w:rsidR="00C65B16" w:rsidRPr="00EF0C40" w:rsidRDefault="00C65B16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D16D1F2" w14:textId="109F5566" w:rsidR="001D2BED" w:rsidRPr="00EF0C40" w:rsidRDefault="00C65B16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(1 экстерн)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107E7" w14:textId="3E0725FC" w:rsidR="001D2BED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924B4" w14:textId="429C0D34" w:rsidR="001D2BED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D2BED" w:rsidRPr="00EF0C40" w14:paraId="3BEDD2D9" w14:textId="77777777" w:rsidTr="002B2327">
        <w:tc>
          <w:tcPr>
            <w:tcW w:w="6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851AB" w14:textId="77777777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1C53D" w14:textId="77777777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 на повторное обучение: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8B73C" w14:textId="77777777" w:rsidR="001D2BED" w:rsidRPr="00EF0C40" w:rsidRDefault="001D2BED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A5F3A" w14:textId="77777777" w:rsidR="001D2BED" w:rsidRPr="00EF0C40" w:rsidRDefault="001D2BED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3F329" w14:textId="77777777" w:rsidR="001D2BED" w:rsidRPr="00EF0C40" w:rsidRDefault="001D2BED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4437B" w14:textId="77777777" w:rsidR="001D2BED" w:rsidRPr="00EF0C40" w:rsidRDefault="001D2BED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ED" w:rsidRPr="00EF0C40" w14:paraId="2A9A51BA" w14:textId="77777777" w:rsidTr="002B23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BEB0C4" w14:textId="77777777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01231" w14:textId="4E3F3728" w:rsidR="001D2BED" w:rsidRPr="00EF0C40" w:rsidRDefault="001D2BE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 w:rsidR="002E4D2C" w:rsidRPr="00EF0C40">
              <w:rPr>
                <w:rFonts w:ascii="Times New Roman" w:hAnsi="Times New Roman" w:cs="Times New Roman"/>
                <w:sz w:val="24"/>
                <w:szCs w:val="24"/>
              </w:rPr>
              <w:t>уровень НОО</w:t>
            </w: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6A41D" w14:textId="6F4D4DB1" w:rsidR="001D2BED" w:rsidRPr="00EF0C40" w:rsidRDefault="003F768B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2BCDC" w14:textId="12AF667D" w:rsidR="001D2BED" w:rsidRPr="00EF0C40" w:rsidRDefault="003C0A08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412FA" w14:textId="7B351EB3" w:rsidR="001D2BED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8A623" w14:textId="77777777" w:rsidR="001D2BED" w:rsidRPr="00EF0C40" w:rsidRDefault="001D2BED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E4D2C" w:rsidRPr="00EF0C40" w14:paraId="06DB77CE" w14:textId="77777777" w:rsidTr="002B23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3E0B35" w14:textId="77777777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0EAC3" w14:textId="06F3B694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уровень ООО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B1414" w14:textId="3F0FA7DB" w:rsidR="002E4D2C" w:rsidRPr="00EF0C40" w:rsidRDefault="003F768B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E29EB" w14:textId="66F53F7A" w:rsidR="002E4D2C" w:rsidRPr="00EF0C40" w:rsidRDefault="003C0A08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AF05E" w14:textId="3FE7A633" w:rsidR="002E4D2C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41161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2C" w:rsidRPr="00EF0C40" w14:paraId="69924FF5" w14:textId="77777777" w:rsidTr="002B23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8FCAD7" w14:textId="77777777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56C01" w14:textId="5180B7F4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уровень СОО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D2A4C" w14:textId="6A5193C1" w:rsidR="002E4D2C" w:rsidRPr="00EF0C40" w:rsidRDefault="003F768B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C6779" w14:textId="7CAABA1D" w:rsidR="002E4D2C" w:rsidRPr="00EF0C40" w:rsidRDefault="003C0A08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A59D5" w14:textId="06B05AD8" w:rsidR="002E4D2C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52828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E4D2C" w:rsidRPr="00EF0C40" w14:paraId="5EC6780A" w14:textId="77777777" w:rsidTr="002B2327">
        <w:tc>
          <w:tcPr>
            <w:tcW w:w="6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26A82" w14:textId="77777777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CC469" w14:textId="77777777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 получили аттестата: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7B90D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2F773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BB471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63FB2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2C" w:rsidRPr="00EF0C40" w14:paraId="2CC78671" w14:textId="77777777" w:rsidTr="002B23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F7F271" w14:textId="77777777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CDEF4" w14:textId="77777777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1DA88" w14:textId="61B5DEC8" w:rsidR="002E4D2C" w:rsidRPr="00EF0C40" w:rsidRDefault="00247D90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96D78" w14:textId="6DEF3802" w:rsidR="002E4D2C" w:rsidRPr="00EF0C40" w:rsidRDefault="00C65B16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97B2C" w14:textId="449FE558" w:rsidR="002E4D2C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71404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E4D2C" w:rsidRPr="00EF0C40" w14:paraId="2B16C911" w14:textId="77777777" w:rsidTr="002B23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7D5E3C" w14:textId="77777777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5250C" w14:textId="77777777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B23EF" w14:textId="7745C6DF" w:rsidR="002E4D2C" w:rsidRPr="00EF0C40" w:rsidRDefault="00247D90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E7B37" w14:textId="423FCE93" w:rsidR="002E4D2C" w:rsidRPr="00EF0C40" w:rsidRDefault="00C65B16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9BC55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ACA11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E4D2C" w:rsidRPr="00EF0C40" w14:paraId="1A9A801D" w14:textId="77777777" w:rsidTr="002B2327">
        <w:tc>
          <w:tcPr>
            <w:tcW w:w="6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C5151" w14:textId="77777777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AA685" w14:textId="3E833CAD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 школу с аттестатом с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отличием: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2FD21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5B965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652CD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346A9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D2C" w:rsidRPr="00EF0C40" w14:paraId="5AF48792" w14:textId="77777777" w:rsidTr="002B23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4318D49" w14:textId="77777777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5FE90" w14:textId="4B04D69B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уровень ООО</w:t>
            </w: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3BA5F" w14:textId="4AEB3F4A" w:rsidR="002E4D2C" w:rsidRPr="00EF0C40" w:rsidRDefault="00247D90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1A341" w14:textId="41DC59C4" w:rsidR="002E4D2C" w:rsidRPr="00EF0C40" w:rsidRDefault="00C65B16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0DF29" w14:textId="62F9DB6E" w:rsidR="002E4D2C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E0CF9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2E4D2C" w:rsidRPr="00EF0C40" w14:paraId="20BCD013" w14:textId="77777777" w:rsidTr="002B23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01C114" w14:textId="77777777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922B0" w14:textId="77C9ECA0" w:rsidR="002E4D2C" w:rsidRPr="00EF0C40" w:rsidRDefault="002E4D2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уровень СОО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48EAF" w14:textId="3DE7D179" w:rsidR="002E4D2C" w:rsidRPr="00EF0C40" w:rsidRDefault="00247D90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293C2" w14:textId="24E4A928" w:rsidR="002E4D2C" w:rsidRPr="00EF0C40" w:rsidRDefault="00C65B16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B5E8E" w14:textId="62DCEC2B" w:rsidR="002E4D2C" w:rsidRPr="00EF0C40" w:rsidRDefault="00B12F57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748B3" w14:textId="77777777" w:rsidR="002E4D2C" w:rsidRPr="00EF0C40" w:rsidRDefault="002E4D2C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14:paraId="0687229A" w14:textId="77777777" w:rsidR="001D2BED" w:rsidRPr="00EF0C40" w:rsidRDefault="001D2BED" w:rsidP="0012389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14:paraId="66880A8D" w14:textId="3DBC0B2F" w:rsidR="00247D90" w:rsidRPr="00EF0C40" w:rsidRDefault="00247D90" w:rsidP="0012389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На 31.12 2022 в Школе обуча</w:t>
      </w:r>
      <w:r w:rsidR="00A265C1" w:rsidRPr="00EF0C40">
        <w:rPr>
          <w:rFonts w:ascii="Times New Roman" w:hAnsi="Times New Roman" w:cs="Times New Roman"/>
          <w:sz w:val="24"/>
          <w:szCs w:val="24"/>
        </w:rPr>
        <w:t>лось</w:t>
      </w:r>
      <w:r w:rsidRPr="00EF0C40">
        <w:rPr>
          <w:rFonts w:ascii="Times New Roman" w:hAnsi="Times New Roman" w:cs="Times New Roman"/>
          <w:sz w:val="24"/>
          <w:szCs w:val="24"/>
        </w:rPr>
        <w:t>:</w:t>
      </w:r>
    </w:p>
    <w:p w14:paraId="67C7BCF4" w14:textId="7B70813C" w:rsidR="00247D90" w:rsidRPr="00EF0C40" w:rsidRDefault="00247D90" w:rsidP="0012389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14 детей, имеющих статус «ребёнок - инвалид»: уровень НОО – 5 человек, уровень ОО – 8 человек, уровень СОО – 1 человек;</w:t>
      </w:r>
    </w:p>
    <w:p w14:paraId="09471C2E" w14:textId="2915C921" w:rsidR="001D2BED" w:rsidRPr="00EF0C40" w:rsidRDefault="00247D90" w:rsidP="0012389B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40 о</w:t>
      </w:r>
      <w:r w:rsidR="001D2BED" w:rsidRPr="00EF0C40">
        <w:rPr>
          <w:rFonts w:ascii="Times New Roman" w:hAnsi="Times New Roman" w:cs="Times New Roman"/>
          <w:sz w:val="24"/>
          <w:szCs w:val="24"/>
        </w:rPr>
        <w:t>бучающихся с ОВЗ</w:t>
      </w:r>
      <w:r w:rsidRPr="00EF0C40">
        <w:rPr>
          <w:rFonts w:ascii="Times New Roman" w:hAnsi="Times New Roman" w:cs="Times New Roman"/>
          <w:sz w:val="24"/>
          <w:szCs w:val="24"/>
        </w:rPr>
        <w:t xml:space="preserve">: уровень НОО </w:t>
      </w:r>
      <w:r w:rsidR="00A265C1" w:rsidRPr="00EF0C40">
        <w:rPr>
          <w:rFonts w:ascii="Times New Roman" w:hAnsi="Times New Roman" w:cs="Times New Roman"/>
          <w:sz w:val="24"/>
          <w:szCs w:val="24"/>
        </w:rPr>
        <w:t>–</w:t>
      </w:r>
      <w:r w:rsidRPr="00EF0C40">
        <w:rPr>
          <w:rFonts w:ascii="Times New Roman" w:hAnsi="Times New Roman" w:cs="Times New Roman"/>
          <w:sz w:val="24"/>
          <w:szCs w:val="24"/>
        </w:rPr>
        <w:t xml:space="preserve"> </w:t>
      </w:r>
      <w:r w:rsidR="00A265C1" w:rsidRPr="00EF0C40">
        <w:rPr>
          <w:rFonts w:ascii="Times New Roman" w:hAnsi="Times New Roman" w:cs="Times New Roman"/>
          <w:sz w:val="24"/>
          <w:szCs w:val="24"/>
        </w:rPr>
        <w:t xml:space="preserve">29 человек (ТНР – 4, ЗПР – 18, ЛУО (НИ) – 6, СС, 5.1 – 1; уровень ООО – 11 человек, все обучающие с ЛУО, НИ. </w:t>
      </w:r>
    </w:p>
    <w:p w14:paraId="43D1D2ED" w14:textId="300B2AFE" w:rsidR="00A265C1" w:rsidRPr="00EF0C40" w:rsidRDefault="00A265C1" w:rsidP="0012389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Обучающиеся с ОВЗ обучаются в общеобразовательных классах (интеграция), для них организовано сопровождение специалистами (на основе рекомендации ПМПК).</w:t>
      </w:r>
    </w:p>
    <w:p w14:paraId="2B80B109" w14:textId="77777777" w:rsidR="0012389B" w:rsidRPr="00EF0C40" w:rsidRDefault="0012389B" w:rsidP="001238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10C6F6" w14:textId="0A63A369" w:rsidR="001D2BED" w:rsidRPr="00EF0C40" w:rsidRDefault="001D2BED" w:rsidP="0012389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  <w:lang w:eastAsia="ru-RU"/>
        </w:rPr>
        <w:t>Краткий анализ динамики результатов успеваемости и качества знаний</w:t>
      </w:r>
    </w:p>
    <w:p w14:paraId="4B0204F5" w14:textId="5E4C5801" w:rsidR="00C07D3C" w:rsidRPr="00EF0C40" w:rsidRDefault="00C07D3C" w:rsidP="0012389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обучающимися программ начального общего образования по показателю «успеваемость/качество» в 2021 – 2022 году</w:t>
      </w:r>
    </w:p>
    <w:tbl>
      <w:tblPr>
        <w:tblW w:w="5414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856"/>
        <w:gridCol w:w="732"/>
        <w:gridCol w:w="759"/>
        <w:gridCol w:w="679"/>
        <w:gridCol w:w="759"/>
        <w:gridCol w:w="886"/>
        <w:gridCol w:w="759"/>
        <w:gridCol w:w="732"/>
        <w:gridCol w:w="599"/>
        <w:gridCol w:w="732"/>
        <w:gridCol w:w="760"/>
        <w:gridCol w:w="866"/>
        <w:gridCol w:w="716"/>
      </w:tblGrid>
      <w:tr w:rsidR="00C07D3C" w:rsidRPr="00EF0C40" w14:paraId="1D3EBAB0" w14:textId="77777777" w:rsidTr="006F3223">
        <w:trPr>
          <w:trHeight w:val="161"/>
        </w:trPr>
        <w:tc>
          <w:tcPr>
            <w:tcW w:w="10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50B10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52765" w14:textId="7E44B409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9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5FEAB" w14:textId="03148176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24E29" w14:textId="44B74184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F917D" w14:textId="455940E4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8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D3DC2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5FFB0" w14:textId="0C1B56CE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C07D3C" w:rsidRPr="00EF0C40" w14:paraId="717D55E7" w14:textId="77777777" w:rsidTr="006F3223">
        <w:trPr>
          <w:trHeight w:val="33"/>
        </w:trPr>
        <w:tc>
          <w:tcPr>
            <w:tcW w:w="10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8CAAD0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819BDE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45773A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FBD545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3192CF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9C167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D5AB8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158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EE2E91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23" w:rsidRPr="00EF0C40" w14:paraId="4C479B8B" w14:textId="77777777" w:rsidTr="006F3223">
        <w:trPr>
          <w:trHeight w:val="228"/>
        </w:trPr>
        <w:tc>
          <w:tcPr>
            <w:tcW w:w="10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5567F7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82620C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82ED0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8D433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1A570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46560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14039" w14:textId="2DEA7BB9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одной «3»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99855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0AE9F" w14:textId="6BE9AAA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7C148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B80DE" w14:textId="17993742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B80BD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6C66C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70F6D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F3223" w:rsidRPr="00EF0C40" w14:paraId="177B3A05" w14:textId="77777777" w:rsidTr="006F3223">
        <w:trPr>
          <w:trHeight w:val="202"/>
        </w:trPr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70041" w14:textId="6D90FF39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1B8DE" w14:textId="3D98873B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E1535" w14:textId="27801D25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0760F" w14:textId="0CCA3175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DF530" w14:textId="6AB265B8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4272D" w14:textId="519FB04B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C309" w14:textId="63591E59" w:rsidR="00C07D3C" w:rsidRPr="00EF0C40" w:rsidRDefault="00C92B1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A1A5E" w14:textId="5221516D" w:rsidR="00C07D3C" w:rsidRPr="00EF0C40" w:rsidRDefault="009B281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269C8" w14:textId="58B1D37E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0EB21" w14:textId="06260E33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94A26" w14:textId="61A64F35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E62A2" w14:textId="3D943CDC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A97A0" w14:textId="484FAB79" w:rsidR="00C07D3C" w:rsidRPr="00EF0C40" w:rsidRDefault="007D40F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7A67F" w14:textId="4FFE69A0" w:rsidR="00C07D3C" w:rsidRPr="00EF0C40" w:rsidRDefault="007D40F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F3223" w:rsidRPr="00EF0C40" w14:paraId="59DB0377" w14:textId="77777777" w:rsidTr="006F3223">
        <w:trPr>
          <w:trHeight w:val="202"/>
        </w:trPr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D8A29" w14:textId="745E6638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A3784" w14:textId="591398F9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076BC" w14:textId="56083EE7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7AB1E" w14:textId="56A06C43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C66CD" w14:textId="5243A063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0BC90" w14:textId="325306DE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E9DFB" w14:textId="6CEE2335" w:rsidR="00C07D3C" w:rsidRPr="00EF0C40" w:rsidRDefault="00C92B1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F6C78" w14:textId="53A63587" w:rsidR="00C07D3C" w:rsidRPr="00EF0C40" w:rsidRDefault="009B281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0F99B" w14:textId="390B6A55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48A1E" w14:textId="2B2AE1C2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3A6CD" w14:textId="44397FD1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2AA5D" w14:textId="7AEF93B8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E8BDB" w14:textId="33721B9F" w:rsidR="00C07D3C" w:rsidRPr="00EF0C40" w:rsidRDefault="007D40F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8016A" w14:textId="74529E75" w:rsidR="00C07D3C" w:rsidRPr="00EF0C40" w:rsidRDefault="007D40F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6F3223" w:rsidRPr="00EF0C40" w14:paraId="15DED027" w14:textId="77777777" w:rsidTr="006F3223">
        <w:trPr>
          <w:trHeight w:val="202"/>
        </w:trPr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0E2C4" w14:textId="4750C06F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860AF" w14:textId="62834A6B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1C722" w14:textId="1C0132AC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1279D" w14:textId="33E54883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98EB9" w14:textId="17F5B6FF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51D22" w14:textId="7294C8F0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B7798" w14:textId="0C488DBF" w:rsidR="00C07D3C" w:rsidRPr="00EF0C40" w:rsidRDefault="00C92B1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7DEAF" w14:textId="596E8BF0" w:rsidR="00C07D3C" w:rsidRPr="00EF0C40" w:rsidRDefault="009B281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69899" w14:textId="0E2C77B8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8E1D2" w14:textId="23598D73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C36FD" w14:textId="6CE94D6A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671EF" w14:textId="0E11F4A2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DB87D" w14:textId="261CDC9F" w:rsidR="00C07D3C" w:rsidRPr="00EF0C40" w:rsidRDefault="007D40F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B6502" w14:textId="2095D6A8" w:rsidR="00C07D3C" w:rsidRPr="00EF0C40" w:rsidRDefault="007D40F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223" w:rsidRPr="00EF0C40" w14:paraId="54E2DA5C" w14:textId="77777777" w:rsidTr="006F3223">
        <w:trPr>
          <w:trHeight w:val="197"/>
        </w:trPr>
        <w:tc>
          <w:tcPr>
            <w:tcW w:w="1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0CA4B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D7E54" w14:textId="2930BB2E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4499C" w14:textId="6510C9C1" w:rsidR="00C07D3C" w:rsidRPr="00EF0C40" w:rsidRDefault="009B281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8D17F" w14:textId="59C1CF32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2815" w:rsidRPr="00EF0C4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9B739" w14:textId="7D5C2CB8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6E77D" w14:textId="19EA9DBB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98D3" w14:textId="6F8FBC0A" w:rsidR="00C07D3C" w:rsidRPr="00EF0C40" w:rsidRDefault="00C92B1D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2BE82" w14:textId="3D2146E1" w:rsidR="00C07D3C" w:rsidRPr="00EF0C40" w:rsidRDefault="009B281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32B42" w14:textId="4E6DB42F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F7F5C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5B3FA" w14:textId="77777777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66992" w14:textId="28A48714" w:rsidR="00C07D3C" w:rsidRPr="00EF0C40" w:rsidRDefault="00E0617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CC129" w14:textId="45FA947B" w:rsidR="00C07D3C" w:rsidRPr="00EF0C40" w:rsidRDefault="00C07D3C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40F5" w:rsidRPr="00EF0C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B016E" w14:textId="6DD1967F" w:rsidR="00C07D3C" w:rsidRPr="00EF0C40" w:rsidRDefault="007D40F5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1560B68F" w14:textId="79FF04F0" w:rsidR="00F42C03" w:rsidRPr="00EF0C40" w:rsidRDefault="007D40F5" w:rsidP="001238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*5 обучающихся 4 классов оставлены на повторный год обучения, </w:t>
      </w:r>
      <w:r w:rsidR="005749C0" w:rsidRPr="00EF0C40">
        <w:rPr>
          <w:rFonts w:ascii="Times New Roman" w:hAnsi="Times New Roman" w:cs="Times New Roman"/>
          <w:sz w:val="24"/>
          <w:szCs w:val="24"/>
        </w:rPr>
        <w:t>7</w:t>
      </w:r>
      <w:r w:rsidRPr="00EF0C40">
        <w:rPr>
          <w:rFonts w:ascii="Times New Roman" w:hAnsi="Times New Roman" w:cs="Times New Roman"/>
          <w:sz w:val="24"/>
          <w:szCs w:val="24"/>
        </w:rPr>
        <w:t xml:space="preserve"> первоклассников переведены во второй класс условно.</w:t>
      </w:r>
    </w:p>
    <w:p w14:paraId="0F59273C" w14:textId="698B058C" w:rsidR="001D2BED" w:rsidRPr="00EF0C40" w:rsidRDefault="001D2BED" w:rsidP="006F322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 показателю «успеваемость</w:t>
      </w:r>
      <w:r w:rsidR="007D40F5" w:rsidRPr="00EF0C40">
        <w:rPr>
          <w:rFonts w:ascii="Times New Roman" w:hAnsi="Times New Roman" w:cs="Times New Roman"/>
          <w:sz w:val="24"/>
          <w:szCs w:val="24"/>
        </w:rPr>
        <w:t>/качество</w:t>
      </w:r>
      <w:r w:rsidRPr="00EF0C40">
        <w:rPr>
          <w:rFonts w:ascii="Times New Roman" w:hAnsi="Times New Roman" w:cs="Times New Roman"/>
          <w:sz w:val="24"/>
          <w:szCs w:val="24"/>
        </w:rPr>
        <w:t xml:space="preserve">» в 2022 году с результатами освоения </w:t>
      </w:r>
      <w:r w:rsidR="007D40F5" w:rsidRPr="00EF0C40">
        <w:rPr>
          <w:rFonts w:ascii="Times New Roman" w:hAnsi="Times New Roman" w:cs="Times New Roman"/>
          <w:sz w:val="24"/>
          <w:szCs w:val="24"/>
        </w:rPr>
        <w:t>об</w:t>
      </w:r>
      <w:r w:rsidRPr="00EF0C40">
        <w:rPr>
          <w:rFonts w:ascii="Times New Roman" w:hAnsi="Times New Roman" w:cs="Times New Roman"/>
          <w:sz w:val="24"/>
          <w:szCs w:val="24"/>
        </w:rPr>
        <w:t>уча</w:t>
      </w:r>
      <w:r w:rsidR="007D40F5" w:rsidRPr="00EF0C40">
        <w:rPr>
          <w:rFonts w:ascii="Times New Roman" w:hAnsi="Times New Roman" w:cs="Times New Roman"/>
          <w:sz w:val="24"/>
          <w:szCs w:val="24"/>
        </w:rPr>
        <w:t>ю</w:t>
      </w:r>
      <w:r w:rsidRPr="00EF0C40">
        <w:rPr>
          <w:rFonts w:ascii="Times New Roman" w:hAnsi="Times New Roman" w:cs="Times New Roman"/>
          <w:sz w:val="24"/>
          <w:szCs w:val="24"/>
        </w:rPr>
        <w:t>щимися программ начального общего образования по показателю «успеваемость</w:t>
      </w:r>
      <w:r w:rsidR="007D40F5" w:rsidRPr="00EF0C40">
        <w:rPr>
          <w:rFonts w:ascii="Times New Roman" w:hAnsi="Times New Roman" w:cs="Times New Roman"/>
          <w:sz w:val="24"/>
          <w:szCs w:val="24"/>
        </w:rPr>
        <w:t>/качество</w:t>
      </w:r>
      <w:r w:rsidRPr="00EF0C40">
        <w:rPr>
          <w:rFonts w:ascii="Times New Roman" w:hAnsi="Times New Roman" w:cs="Times New Roman"/>
          <w:sz w:val="24"/>
          <w:szCs w:val="24"/>
        </w:rPr>
        <w:t xml:space="preserve">» в 2021 году, то можно отметить, что процент </w:t>
      </w:r>
      <w:r w:rsidR="007D40F5" w:rsidRPr="00EF0C40">
        <w:rPr>
          <w:rFonts w:ascii="Times New Roman" w:hAnsi="Times New Roman" w:cs="Times New Roman"/>
          <w:sz w:val="24"/>
          <w:szCs w:val="24"/>
        </w:rPr>
        <w:t>об</w:t>
      </w:r>
      <w:r w:rsidRPr="00EF0C40">
        <w:rPr>
          <w:rFonts w:ascii="Times New Roman" w:hAnsi="Times New Roman" w:cs="Times New Roman"/>
          <w:sz w:val="24"/>
          <w:szCs w:val="24"/>
        </w:rPr>
        <w:t>уча</w:t>
      </w:r>
      <w:r w:rsidR="007D40F5" w:rsidRPr="00EF0C40">
        <w:rPr>
          <w:rFonts w:ascii="Times New Roman" w:hAnsi="Times New Roman" w:cs="Times New Roman"/>
          <w:sz w:val="24"/>
          <w:szCs w:val="24"/>
        </w:rPr>
        <w:t>ю</w:t>
      </w:r>
      <w:r w:rsidRPr="00EF0C40">
        <w:rPr>
          <w:rFonts w:ascii="Times New Roman" w:hAnsi="Times New Roman" w:cs="Times New Roman"/>
          <w:sz w:val="24"/>
          <w:szCs w:val="24"/>
        </w:rPr>
        <w:t>щихся, окончивших на «4» и «5»,</w:t>
      </w:r>
      <w:r w:rsidR="007D40F5" w:rsidRPr="00EF0C40">
        <w:rPr>
          <w:rFonts w:ascii="Times New Roman" w:hAnsi="Times New Roman" w:cs="Times New Roman"/>
          <w:sz w:val="24"/>
          <w:szCs w:val="24"/>
        </w:rPr>
        <w:t xml:space="preserve"> снизился</w:t>
      </w:r>
      <w:r w:rsidRPr="00EF0C40">
        <w:rPr>
          <w:rFonts w:ascii="Times New Roman" w:hAnsi="Times New Roman" w:cs="Times New Roman"/>
          <w:sz w:val="24"/>
          <w:szCs w:val="24"/>
        </w:rPr>
        <w:t xml:space="preserve"> на </w:t>
      </w:r>
      <w:r w:rsidR="007D40F5" w:rsidRPr="00EF0C40">
        <w:rPr>
          <w:rFonts w:ascii="Times New Roman" w:hAnsi="Times New Roman" w:cs="Times New Roman"/>
          <w:sz w:val="24"/>
          <w:szCs w:val="24"/>
        </w:rPr>
        <w:t>1,2</w:t>
      </w:r>
      <w:r w:rsidRPr="00EF0C40">
        <w:rPr>
          <w:rFonts w:ascii="Times New Roman" w:hAnsi="Times New Roman" w:cs="Times New Roman"/>
          <w:sz w:val="24"/>
          <w:szCs w:val="24"/>
        </w:rPr>
        <w:t xml:space="preserve"> процента (в 2021 был </w:t>
      </w:r>
      <w:r w:rsidR="007D40F5" w:rsidRPr="00EF0C40">
        <w:rPr>
          <w:rFonts w:ascii="Times New Roman" w:hAnsi="Times New Roman" w:cs="Times New Roman"/>
          <w:sz w:val="24"/>
          <w:szCs w:val="24"/>
        </w:rPr>
        <w:t>43,5</w:t>
      </w:r>
      <w:r w:rsidRPr="00EF0C40">
        <w:rPr>
          <w:rFonts w:ascii="Times New Roman" w:hAnsi="Times New Roman" w:cs="Times New Roman"/>
          <w:sz w:val="24"/>
          <w:szCs w:val="24"/>
        </w:rPr>
        <w:t xml:space="preserve">%), </w:t>
      </w:r>
      <w:r w:rsidR="00F42C03" w:rsidRPr="00EF0C40">
        <w:rPr>
          <w:rFonts w:ascii="Times New Roman" w:hAnsi="Times New Roman" w:cs="Times New Roman"/>
          <w:sz w:val="24"/>
          <w:szCs w:val="24"/>
        </w:rPr>
        <w:t xml:space="preserve">успеваемость  - снизилась на 2% </w:t>
      </w:r>
      <w:r w:rsidRPr="00EF0C40">
        <w:rPr>
          <w:rFonts w:ascii="Times New Roman" w:hAnsi="Times New Roman" w:cs="Times New Roman"/>
          <w:sz w:val="24"/>
          <w:szCs w:val="24"/>
        </w:rPr>
        <w:t xml:space="preserve">(в 2021 — </w:t>
      </w:r>
      <w:r w:rsidR="00F42C03" w:rsidRPr="00EF0C40">
        <w:rPr>
          <w:rFonts w:ascii="Times New Roman" w:hAnsi="Times New Roman" w:cs="Times New Roman"/>
          <w:sz w:val="24"/>
          <w:szCs w:val="24"/>
        </w:rPr>
        <w:t>95,8</w:t>
      </w:r>
      <w:r w:rsidRPr="00EF0C40">
        <w:rPr>
          <w:rFonts w:ascii="Times New Roman" w:hAnsi="Times New Roman" w:cs="Times New Roman"/>
          <w:sz w:val="24"/>
          <w:szCs w:val="24"/>
        </w:rPr>
        <w:t>%).</w:t>
      </w:r>
    </w:p>
    <w:p w14:paraId="3B0FC94E" w14:textId="77777777" w:rsidR="006F3223" w:rsidRPr="00EF0C40" w:rsidRDefault="006F3223" w:rsidP="0012389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367AB6" w14:textId="2CBBC8B6" w:rsidR="005749C0" w:rsidRPr="00EF0C40" w:rsidRDefault="005749C0" w:rsidP="006F3223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обучающимися программ начального общего образования по показателю «успеваемость/качество» на 31.12.2022.</w:t>
      </w:r>
    </w:p>
    <w:tbl>
      <w:tblPr>
        <w:tblW w:w="5445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242"/>
        <w:gridCol w:w="842"/>
        <w:gridCol w:w="826"/>
        <w:gridCol w:w="784"/>
        <w:gridCol w:w="885"/>
        <w:gridCol w:w="1041"/>
        <w:gridCol w:w="816"/>
        <w:gridCol w:w="842"/>
        <w:gridCol w:w="791"/>
        <w:gridCol w:w="842"/>
        <w:gridCol w:w="813"/>
      </w:tblGrid>
      <w:tr w:rsidR="005749C0" w:rsidRPr="00EF0C40" w14:paraId="3A190238" w14:textId="77777777" w:rsidTr="006F3223">
        <w:trPr>
          <w:trHeight w:val="120"/>
        </w:trPr>
        <w:tc>
          <w:tcPr>
            <w:tcW w:w="12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E6479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672EC" w14:textId="1A19455D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66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17C4D" w14:textId="1596DF46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51D5F" w14:textId="67AA9159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293E7" w14:textId="58002F09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328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0ABBC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</w:tr>
      <w:tr w:rsidR="005749C0" w:rsidRPr="00EF0C40" w14:paraId="44A79CA1" w14:textId="77777777" w:rsidTr="006F3223">
        <w:trPr>
          <w:trHeight w:val="153"/>
        </w:trPr>
        <w:tc>
          <w:tcPr>
            <w:tcW w:w="1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76FDA6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BEDCB4F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9D4EDE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E78B32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D3A9E5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9A0E3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E177A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</w:tr>
      <w:tr w:rsidR="005749C0" w:rsidRPr="00EF0C40" w14:paraId="4CBD385A" w14:textId="77777777" w:rsidTr="006F3223">
        <w:trPr>
          <w:trHeight w:val="291"/>
        </w:trPr>
        <w:tc>
          <w:tcPr>
            <w:tcW w:w="12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30A952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DCB103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FB49A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0632C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93FC4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FFF32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E709B" w14:textId="5686B323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одной «3»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2C1C0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D6036" w14:textId="089321F5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0B9EE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98111" w14:textId="0F8A581F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95B37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49C0" w:rsidRPr="00EF0C40" w14:paraId="4C162453" w14:textId="77777777" w:rsidTr="006F3223">
        <w:trPr>
          <w:trHeight w:val="191"/>
        </w:trPr>
        <w:tc>
          <w:tcPr>
            <w:tcW w:w="1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7B9B4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BDC2D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A5D25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45A7C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0459A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AF6C4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9A488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9BB63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6B7D4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72B64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59F8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0533D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49C0" w:rsidRPr="00EF0C40" w14:paraId="117AD7A6" w14:textId="77777777" w:rsidTr="006F3223">
        <w:trPr>
          <w:trHeight w:val="191"/>
        </w:trPr>
        <w:tc>
          <w:tcPr>
            <w:tcW w:w="1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C63D7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E0DC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522C8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3F161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FDBD9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1EF5B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85E3F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47393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29C54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418C2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6A6F0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F2492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49C0" w:rsidRPr="00EF0C40" w14:paraId="1FFE9CFB" w14:textId="77777777" w:rsidTr="006F3223">
        <w:trPr>
          <w:trHeight w:val="186"/>
        </w:trPr>
        <w:tc>
          <w:tcPr>
            <w:tcW w:w="1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FB048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A7DBD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6B5B8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62990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54B5D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8DE4A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49CDD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2BE46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A642A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165D7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CC6FD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AC89B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749C0" w:rsidRPr="00EF0C40" w14:paraId="05189269" w14:textId="77777777" w:rsidTr="006F3223">
        <w:trPr>
          <w:trHeight w:val="186"/>
        </w:trPr>
        <w:tc>
          <w:tcPr>
            <w:tcW w:w="12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90548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C4231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443FD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13A39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3532D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AE793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0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2C08E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1CC5E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A289C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4C941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9A1A0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A36E3" w14:textId="77777777" w:rsidR="005749C0" w:rsidRPr="00EF0C40" w:rsidRDefault="005749C0" w:rsidP="001238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0243C924" w14:textId="77777777" w:rsidR="006F3223" w:rsidRPr="00EF0C40" w:rsidRDefault="006F3223" w:rsidP="001238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4914A623" w14:textId="701DA7D9" w:rsidR="005749C0" w:rsidRPr="00EF0C40" w:rsidRDefault="005749C0" w:rsidP="006F322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обучающимися программ начального общего образования по показателю «успеваемость» в 2021 году (93,9%), то можно отметить, что доля обучающихся, имеющих за 2 четверть отметку «2» или неаттестацию по учебным предметам, увеличилась на 2,1% (в 2021 был 6,1%), что процент обучающихся, окончивших на «4» и «5», увеличился на 1,4% (в 2021 был 39,1%), процент обучающихся, имеющих за 2 четверть одну отметку «3» снизился на 0,7% (31.12.2021 – 11,4%).</w:t>
      </w:r>
    </w:p>
    <w:p w14:paraId="3CBD16A2" w14:textId="77777777" w:rsidR="006F3223" w:rsidRPr="00EF0C40" w:rsidRDefault="006F3223" w:rsidP="006F322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42D022" w14:textId="678DE199" w:rsidR="001D2BED" w:rsidRPr="00EF0C40" w:rsidRDefault="001D2BED" w:rsidP="006F3223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освоения </w:t>
      </w:r>
      <w:r w:rsidR="00E06175" w:rsidRPr="00EF0C4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E06175" w:rsidRPr="00EF0C4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>щимися программ основного общего образования по показателю «успеваемость</w:t>
      </w:r>
      <w:r w:rsidR="00FD1182" w:rsidRPr="00EF0C40">
        <w:rPr>
          <w:rFonts w:ascii="Times New Roman" w:hAnsi="Times New Roman" w:cs="Times New Roman"/>
          <w:sz w:val="24"/>
          <w:szCs w:val="24"/>
          <w:lang w:eastAsia="ru-RU"/>
        </w:rPr>
        <w:t>/качество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4B3C74" w:rsidRPr="00EF0C40">
        <w:rPr>
          <w:rFonts w:ascii="Times New Roman" w:hAnsi="Times New Roman" w:cs="Times New Roman"/>
          <w:sz w:val="24"/>
          <w:szCs w:val="24"/>
          <w:lang w:eastAsia="ru-RU"/>
        </w:rPr>
        <w:t>в 2021 – 2022 году</w:t>
      </w:r>
    </w:p>
    <w:tbl>
      <w:tblPr>
        <w:tblW w:w="5547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918"/>
        <w:gridCol w:w="782"/>
        <w:gridCol w:w="755"/>
        <w:gridCol w:w="678"/>
        <w:gridCol w:w="786"/>
        <w:gridCol w:w="951"/>
        <w:gridCol w:w="624"/>
        <w:gridCol w:w="782"/>
        <w:gridCol w:w="616"/>
        <w:gridCol w:w="782"/>
        <w:gridCol w:w="637"/>
        <w:gridCol w:w="934"/>
        <w:gridCol w:w="778"/>
      </w:tblGrid>
      <w:tr w:rsidR="00B227F2" w:rsidRPr="00EF0C40" w14:paraId="3FE9EB6F" w14:textId="77777777" w:rsidTr="006F3223">
        <w:trPr>
          <w:trHeight w:val="98"/>
        </w:trPr>
        <w:tc>
          <w:tcPr>
            <w:tcW w:w="112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7900E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9781E" w14:textId="3E6C6C09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3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2F2F8" w14:textId="1FBF52A0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A6B9C" w14:textId="09D188B0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80DD7" w14:textId="46758321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8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7C28D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73B46" w14:textId="253475DC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F8585D" w:rsidRPr="00EF0C40" w14:paraId="58ED2DF8" w14:textId="77777777" w:rsidTr="006F3223">
        <w:trPr>
          <w:trHeight w:val="11"/>
        </w:trPr>
        <w:tc>
          <w:tcPr>
            <w:tcW w:w="11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F9D6AC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AD33B1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A4D169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028742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0BA7D9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30481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08614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171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649677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23" w:rsidRPr="00EF0C40" w14:paraId="094E834E" w14:textId="77777777" w:rsidTr="006F3223">
        <w:trPr>
          <w:trHeight w:val="293"/>
        </w:trPr>
        <w:tc>
          <w:tcPr>
            <w:tcW w:w="112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095BA9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0E30B1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EEF64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270D2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98909" w14:textId="6CBC15C5" w:rsidR="001D2BED" w:rsidRPr="00EF0C40" w:rsidRDefault="00CD46C9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 «4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и «5»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AF230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41401" w14:textId="607975ED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27F2" w:rsidRPr="00EF0C40">
              <w:rPr>
                <w:rFonts w:ascii="Times New Roman" w:hAnsi="Times New Roman" w:cs="Times New Roman"/>
                <w:sz w:val="24"/>
                <w:szCs w:val="24"/>
              </w:rPr>
              <w:t>одной «3»</w:t>
            </w:r>
          </w:p>
        </w:tc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01572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E61ED" w14:textId="2EADEB14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FB217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63386" w14:textId="0BE1F00A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390F1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C51BA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84728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F3223" w:rsidRPr="00EF0C40" w14:paraId="3B66018D" w14:textId="77777777" w:rsidTr="006F3223">
        <w:trPr>
          <w:trHeight w:val="235"/>
        </w:trPr>
        <w:tc>
          <w:tcPr>
            <w:tcW w:w="1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FFC89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7EC43" w14:textId="34E90F04" w:rsidR="001D2BED" w:rsidRPr="00EF0C40" w:rsidRDefault="00CD46C9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F8DAD" w14:textId="1CCFD39D" w:rsidR="001D2BED" w:rsidRPr="00EF0C40" w:rsidRDefault="00CD46C9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AD653" w14:textId="515B9A30" w:rsidR="001D2BED" w:rsidRPr="00EF0C40" w:rsidRDefault="00CD46C9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D1BFF" w14:textId="3F113F71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7EA6A" w14:textId="3EE15573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8CA1C" w14:textId="66DEA490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E79B3" w14:textId="4EE07CFC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FA697" w14:textId="4561BAF5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6AB2D" w14:textId="570D6741" w:rsidR="001D2BED" w:rsidRPr="00EF0C40" w:rsidRDefault="005D0F54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1994A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291B7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CC743" w14:textId="434A1525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52E83" w14:textId="6D81FD1C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F3223" w:rsidRPr="00EF0C40" w14:paraId="4286D9F3" w14:textId="77777777" w:rsidTr="006F3223">
        <w:trPr>
          <w:trHeight w:val="235"/>
        </w:trPr>
        <w:tc>
          <w:tcPr>
            <w:tcW w:w="1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64D45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F421C" w14:textId="722A0A5B" w:rsidR="001D2BED" w:rsidRPr="00EF0C40" w:rsidRDefault="00CD46C9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7F12D" w14:textId="522C8808" w:rsidR="001D2BED" w:rsidRPr="00EF0C40" w:rsidRDefault="00CD46C9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C56B6" w14:textId="7B9D8380" w:rsidR="001D2BED" w:rsidRPr="00EF0C40" w:rsidRDefault="00CD46C9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77EA0" w14:textId="1FE3D0D7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1994B" w14:textId="63CB370B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28B91" w14:textId="065C0C32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111CB" w14:textId="60DAE74D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4639A" w14:textId="514E1009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DD007" w14:textId="4476C9E9" w:rsidR="001D2BED" w:rsidRPr="00EF0C40" w:rsidRDefault="005D0F54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28884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BFFF9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7F35B" w14:textId="2FAD06C0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FECA8" w14:textId="523D5508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F3223" w:rsidRPr="00EF0C40" w14:paraId="0EBC12A9" w14:textId="77777777" w:rsidTr="006F3223">
        <w:trPr>
          <w:trHeight w:val="235"/>
        </w:trPr>
        <w:tc>
          <w:tcPr>
            <w:tcW w:w="1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40EED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D7728" w14:textId="6D9026F1" w:rsidR="001D2BED" w:rsidRPr="00EF0C40" w:rsidRDefault="00CD46C9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12A4C" w14:textId="7BCEA550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08DAF" w14:textId="2A1FCB64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857E1" w14:textId="13DE059A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01C64" w14:textId="4F77FA5F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E175F" w14:textId="144C9283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378B1" w14:textId="48E84FDC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0EB1" w14:textId="3ACA0A9A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287D2" w14:textId="7FE68CF0" w:rsidR="001D2BED" w:rsidRPr="00EF0C40" w:rsidRDefault="005D0F54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1763B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1817D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159E6" w14:textId="4A9D28A0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29CF3" w14:textId="4933F2B9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3223" w:rsidRPr="00EF0C40" w14:paraId="5235BF6B" w14:textId="77777777" w:rsidTr="006F3223">
        <w:trPr>
          <w:trHeight w:val="229"/>
        </w:trPr>
        <w:tc>
          <w:tcPr>
            <w:tcW w:w="1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4A4F3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8EA05" w14:textId="17EBF96B" w:rsidR="001D2BED" w:rsidRPr="00EF0C40" w:rsidRDefault="00CD46C9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6C9AA" w14:textId="0F1FDC27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33E60" w14:textId="77D12A46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CA485" w14:textId="47898FF5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04C46" w14:textId="0EF29E71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AD79F" w14:textId="589D75D8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EBF76" w14:textId="134C916D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3DD65" w14:textId="6F72A6BB" w:rsidR="001D2BED" w:rsidRPr="00EF0C40" w:rsidRDefault="00C07D3C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14920" w14:textId="026A2A6E" w:rsidR="001D2BED" w:rsidRPr="00EF0C40" w:rsidRDefault="005D0F54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F3DDF" w14:textId="110775A2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56768" w14:textId="294213CB" w:rsidR="001D2BED" w:rsidRPr="00EF0C40" w:rsidRDefault="005D0F54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CE0FE" w14:textId="63B9B9ED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02C70" w14:textId="76D5D018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F3223" w:rsidRPr="00EF0C40" w14:paraId="244BBDBB" w14:textId="77777777" w:rsidTr="006F3223">
        <w:trPr>
          <w:trHeight w:val="235"/>
        </w:trPr>
        <w:tc>
          <w:tcPr>
            <w:tcW w:w="1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D59F0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045DE" w14:textId="349877F2" w:rsidR="001D2BED" w:rsidRPr="00EF0C40" w:rsidRDefault="00CD46C9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55540" w14:textId="6DC48F6C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45EF9" w14:textId="43D1B1B1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C77DD" w14:textId="4156B053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F0113" w14:textId="7B1C9702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8FAB0" w14:textId="2BBEB989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6020A" w14:textId="3C7E1DD4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8F3C7" w14:textId="142206ED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CF156" w14:textId="1A790A48" w:rsidR="001D2BED" w:rsidRPr="00EF0C40" w:rsidRDefault="005D0F54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33420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39F31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F0666" w14:textId="1C9E5FDA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54A99" w14:textId="7D33A817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223" w:rsidRPr="00EF0C40" w14:paraId="50FEA5EC" w14:textId="77777777" w:rsidTr="006F3223">
        <w:trPr>
          <w:trHeight w:val="229"/>
        </w:trPr>
        <w:tc>
          <w:tcPr>
            <w:tcW w:w="11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62DD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F670A" w14:textId="052C8B3E" w:rsidR="001D2BED" w:rsidRPr="00EF0C40" w:rsidRDefault="00CD46C9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0D1A8" w14:textId="7F619DC3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810F1" w14:textId="4244F1E5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ED181" w14:textId="4F02506C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8278A" w14:textId="2C5715D7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9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1C5A1" w14:textId="62CB269E" w:rsidR="001D2BED" w:rsidRPr="00EF0C40" w:rsidRDefault="00415914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78BED" w14:textId="34316AE5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FE626" w14:textId="0CAF543A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7D3C"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D44F3" w14:textId="3C183411" w:rsidR="001D2BED" w:rsidRPr="00EF0C40" w:rsidRDefault="00C07D3C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B15F1" w14:textId="1F225FBA" w:rsidR="001D2BED" w:rsidRPr="00EF0C40" w:rsidRDefault="00B227F2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57518" w14:textId="1C49E5A0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227F2"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9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A22EB" w14:textId="636C96DA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A34F6" w14:textId="37928E68" w:rsidR="001D2BED" w:rsidRPr="00EF0C40" w:rsidRDefault="00F8585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</w:tbl>
    <w:p w14:paraId="54301F6E" w14:textId="422F81F0" w:rsidR="001D2BED" w:rsidRPr="00EF0C40" w:rsidRDefault="001D2BED" w:rsidP="006F322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</w:t>
      </w:r>
      <w:r w:rsidR="00F8585D" w:rsidRPr="00EF0C40">
        <w:rPr>
          <w:rFonts w:ascii="Times New Roman" w:hAnsi="Times New Roman" w:cs="Times New Roman"/>
          <w:sz w:val="24"/>
          <w:szCs w:val="24"/>
        </w:rPr>
        <w:t>об</w:t>
      </w:r>
      <w:r w:rsidRPr="00EF0C40">
        <w:rPr>
          <w:rFonts w:ascii="Times New Roman" w:hAnsi="Times New Roman" w:cs="Times New Roman"/>
          <w:sz w:val="24"/>
          <w:szCs w:val="24"/>
        </w:rPr>
        <w:t>уча</w:t>
      </w:r>
      <w:r w:rsidR="00F8585D" w:rsidRPr="00EF0C40">
        <w:rPr>
          <w:rFonts w:ascii="Times New Roman" w:hAnsi="Times New Roman" w:cs="Times New Roman"/>
          <w:sz w:val="24"/>
          <w:szCs w:val="24"/>
        </w:rPr>
        <w:t>ю</w:t>
      </w:r>
      <w:r w:rsidRPr="00EF0C40">
        <w:rPr>
          <w:rFonts w:ascii="Times New Roman" w:hAnsi="Times New Roman" w:cs="Times New Roman"/>
          <w:sz w:val="24"/>
          <w:szCs w:val="24"/>
        </w:rPr>
        <w:t>щимися программ основного общего образования по показателю «успеваемость» в 2021 году</w:t>
      </w:r>
      <w:r w:rsidR="00DD4F72" w:rsidRPr="00EF0C40">
        <w:rPr>
          <w:rFonts w:ascii="Times New Roman" w:hAnsi="Times New Roman" w:cs="Times New Roman"/>
          <w:sz w:val="24"/>
          <w:szCs w:val="24"/>
        </w:rPr>
        <w:t xml:space="preserve"> (96,2%)</w:t>
      </w:r>
      <w:r w:rsidRPr="00EF0C40">
        <w:rPr>
          <w:rFonts w:ascii="Times New Roman" w:hAnsi="Times New Roman" w:cs="Times New Roman"/>
          <w:sz w:val="24"/>
          <w:szCs w:val="24"/>
        </w:rPr>
        <w:t xml:space="preserve">, то можно отметить, </w:t>
      </w:r>
      <w:r w:rsidR="00DD4F72" w:rsidRPr="00EF0C40">
        <w:rPr>
          <w:rFonts w:ascii="Times New Roman" w:hAnsi="Times New Roman" w:cs="Times New Roman"/>
          <w:sz w:val="24"/>
          <w:szCs w:val="24"/>
        </w:rPr>
        <w:t xml:space="preserve">что доля обучающихся, имеющих за год отметку «2» или неаттестацию по учебным предметам, увеличилась на 0,2%, </w:t>
      </w:r>
      <w:r w:rsidRPr="00EF0C40">
        <w:rPr>
          <w:rFonts w:ascii="Times New Roman" w:hAnsi="Times New Roman" w:cs="Times New Roman"/>
          <w:sz w:val="24"/>
          <w:szCs w:val="24"/>
        </w:rPr>
        <w:t xml:space="preserve">что процент </w:t>
      </w:r>
      <w:r w:rsidR="00F8585D" w:rsidRPr="00EF0C40">
        <w:rPr>
          <w:rFonts w:ascii="Times New Roman" w:hAnsi="Times New Roman" w:cs="Times New Roman"/>
          <w:sz w:val="24"/>
          <w:szCs w:val="24"/>
        </w:rPr>
        <w:t>об</w:t>
      </w:r>
      <w:r w:rsidRPr="00EF0C40">
        <w:rPr>
          <w:rFonts w:ascii="Times New Roman" w:hAnsi="Times New Roman" w:cs="Times New Roman"/>
          <w:sz w:val="24"/>
          <w:szCs w:val="24"/>
        </w:rPr>
        <w:t>уча</w:t>
      </w:r>
      <w:r w:rsidR="00F8585D" w:rsidRPr="00EF0C40">
        <w:rPr>
          <w:rFonts w:ascii="Times New Roman" w:hAnsi="Times New Roman" w:cs="Times New Roman"/>
          <w:sz w:val="24"/>
          <w:szCs w:val="24"/>
        </w:rPr>
        <w:t>ю</w:t>
      </w:r>
      <w:r w:rsidRPr="00EF0C40">
        <w:rPr>
          <w:rFonts w:ascii="Times New Roman" w:hAnsi="Times New Roman" w:cs="Times New Roman"/>
          <w:sz w:val="24"/>
          <w:szCs w:val="24"/>
        </w:rPr>
        <w:t xml:space="preserve">щихся, окончивших на «4» и «5», </w:t>
      </w:r>
      <w:r w:rsidR="00F8585D" w:rsidRPr="00EF0C40">
        <w:rPr>
          <w:rFonts w:ascii="Times New Roman" w:hAnsi="Times New Roman" w:cs="Times New Roman"/>
          <w:sz w:val="24"/>
          <w:szCs w:val="24"/>
        </w:rPr>
        <w:t>повысился на 0,5%</w:t>
      </w:r>
      <w:r w:rsidRPr="00EF0C40">
        <w:rPr>
          <w:rFonts w:ascii="Times New Roman" w:hAnsi="Times New Roman" w:cs="Times New Roman"/>
          <w:sz w:val="24"/>
          <w:szCs w:val="24"/>
        </w:rPr>
        <w:t xml:space="preserve"> (в 2021 был </w:t>
      </w:r>
      <w:r w:rsidR="00F8585D" w:rsidRPr="00EF0C40">
        <w:rPr>
          <w:rFonts w:ascii="Times New Roman" w:hAnsi="Times New Roman" w:cs="Times New Roman"/>
          <w:sz w:val="24"/>
          <w:szCs w:val="24"/>
        </w:rPr>
        <w:t>19,1</w:t>
      </w:r>
      <w:r w:rsidRPr="00EF0C40">
        <w:rPr>
          <w:rFonts w:ascii="Times New Roman" w:hAnsi="Times New Roman" w:cs="Times New Roman"/>
          <w:sz w:val="24"/>
          <w:szCs w:val="24"/>
        </w:rPr>
        <w:t xml:space="preserve">%), процент </w:t>
      </w:r>
      <w:r w:rsidR="00DD4F72" w:rsidRPr="00EF0C40">
        <w:rPr>
          <w:rFonts w:ascii="Times New Roman" w:hAnsi="Times New Roman" w:cs="Times New Roman"/>
          <w:sz w:val="24"/>
          <w:szCs w:val="24"/>
        </w:rPr>
        <w:t>обучающихся</w:t>
      </w:r>
      <w:r w:rsidRPr="00EF0C40">
        <w:rPr>
          <w:rFonts w:ascii="Times New Roman" w:hAnsi="Times New Roman" w:cs="Times New Roman"/>
          <w:sz w:val="24"/>
          <w:szCs w:val="24"/>
        </w:rPr>
        <w:t xml:space="preserve">, </w:t>
      </w:r>
      <w:r w:rsidR="00DD4F72" w:rsidRPr="00EF0C40">
        <w:rPr>
          <w:rFonts w:ascii="Times New Roman" w:hAnsi="Times New Roman" w:cs="Times New Roman"/>
          <w:sz w:val="24"/>
          <w:szCs w:val="24"/>
        </w:rPr>
        <w:t>имеющих за год одну отметку «3» остаётся стабильным.</w:t>
      </w:r>
    </w:p>
    <w:p w14:paraId="2F4EB002" w14:textId="77777777" w:rsidR="006F3223" w:rsidRPr="00EF0C40" w:rsidRDefault="006F3223" w:rsidP="006F3223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E746C8" w14:textId="3D1A26C9" w:rsidR="0093465E" w:rsidRPr="00EF0C40" w:rsidRDefault="0093465E" w:rsidP="006F3223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освоения </w:t>
      </w:r>
      <w:r w:rsidR="0007328B" w:rsidRPr="00EF0C4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07328B" w:rsidRPr="00EF0C4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>щимися программ основного общего образования по показателю «успеваемость</w:t>
      </w:r>
      <w:r w:rsidR="00FD1182" w:rsidRPr="00EF0C40">
        <w:rPr>
          <w:rFonts w:ascii="Times New Roman" w:hAnsi="Times New Roman" w:cs="Times New Roman"/>
          <w:sz w:val="24"/>
          <w:szCs w:val="24"/>
          <w:lang w:eastAsia="ru-RU"/>
        </w:rPr>
        <w:t>/качество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>» на 31.12.2022.</w:t>
      </w:r>
    </w:p>
    <w:tbl>
      <w:tblPr>
        <w:tblW w:w="5352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303"/>
        <w:gridCol w:w="801"/>
        <w:gridCol w:w="829"/>
        <w:gridCol w:w="772"/>
        <w:gridCol w:w="887"/>
        <w:gridCol w:w="1020"/>
        <w:gridCol w:w="798"/>
        <w:gridCol w:w="801"/>
        <w:gridCol w:w="769"/>
        <w:gridCol w:w="778"/>
        <w:gridCol w:w="871"/>
      </w:tblGrid>
      <w:tr w:rsidR="0093465E" w:rsidRPr="00EF0C40" w14:paraId="0ED12879" w14:textId="77777777" w:rsidTr="006F3223">
        <w:trPr>
          <w:trHeight w:val="131"/>
        </w:trPr>
        <w:tc>
          <w:tcPr>
            <w:tcW w:w="11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32706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C50C3" w14:textId="52ECAA78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63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105EC" w14:textId="617DC526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A3014" w14:textId="310135F9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A0321" w14:textId="16804BE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2A5D" w:rsidRPr="00EF0C40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21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6D0A0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</w:tr>
      <w:tr w:rsidR="0093465E" w:rsidRPr="00EF0C40" w14:paraId="6D2181B7" w14:textId="77777777" w:rsidTr="006F3223">
        <w:trPr>
          <w:trHeight w:val="168"/>
        </w:trPr>
        <w:tc>
          <w:tcPr>
            <w:tcW w:w="11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0A5B1D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562101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3D096B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9F10A1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4DEA9F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EB29A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67372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</w:tr>
      <w:tr w:rsidR="006F3223" w:rsidRPr="00EF0C40" w14:paraId="11C6F6AE" w14:textId="77777777" w:rsidTr="006F3223">
        <w:trPr>
          <w:trHeight w:val="759"/>
        </w:trPr>
        <w:tc>
          <w:tcPr>
            <w:tcW w:w="11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7A482F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3012E9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23456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E89DB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B5C65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44D42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07774" w14:textId="78C2FF09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одной «3»</w:t>
            </w:r>
          </w:p>
        </w:tc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37C72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D790A" w14:textId="177B700E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9652E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6937D" w14:textId="6BBEF2F4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50D2F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F3223" w:rsidRPr="00EF0C40" w14:paraId="24C6FB3A" w14:textId="77777777" w:rsidTr="006F3223">
        <w:trPr>
          <w:trHeight w:val="209"/>
        </w:trPr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22058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F8D1D" w14:textId="7B201C79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54D68" w14:textId="5A4D4142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74747" w14:textId="5FD26F28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646FB" w14:textId="26C80655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E035F" w14:textId="5524E734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41479" w14:textId="6BB57101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2524E" w14:textId="615D4C4C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C524C" w14:textId="03C686D1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E3741" w14:textId="414559D4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8604" w14:textId="722EB9FE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41349" w14:textId="48AC82BE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223" w:rsidRPr="00EF0C40" w14:paraId="65F87245" w14:textId="77777777" w:rsidTr="006F3223">
        <w:trPr>
          <w:trHeight w:val="209"/>
        </w:trPr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0B019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06242" w14:textId="01F2193A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65A24" w14:textId="0A3856CE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CE617" w14:textId="58C92B19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3DBC4" w14:textId="36C9A6C9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2DF20" w14:textId="59335BDE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677EA" w14:textId="2ABD16B8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302B5" w14:textId="2A6F212C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BA429" w14:textId="225842C5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57A88" w14:textId="22E55497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A91BE" w14:textId="2F06415B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5F3CC" w14:textId="1B73D02D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F3223" w:rsidRPr="00EF0C40" w14:paraId="25ED5FF8" w14:textId="77777777" w:rsidTr="006F3223">
        <w:trPr>
          <w:trHeight w:val="209"/>
        </w:trPr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4AAB8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60CAA" w14:textId="681FC0A0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0BBF6" w14:textId="63CE1728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79CEA" w14:textId="6A1951D2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BA0F7" w14:textId="7D2499B9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AE30B" w14:textId="7EA3BD79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5097D" w14:textId="331D654A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A0137" w14:textId="36152C7F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D57BF" w14:textId="6AA8C949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C2025" w14:textId="45061E12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D22F" w14:textId="683ED8F2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10509" w14:textId="4E15BD8A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223" w:rsidRPr="00EF0C40" w14:paraId="69D549B3" w14:textId="77777777" w:rsidTr="006F3223">
        <w:trPr>
          <w:trHeight w:val="203"/>
        </w:trPr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77BFF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CA361" w14:textId="5063425A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48D7D" w14:textId="7F72F133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4D8AA" w14:textId="260BBB37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8CCF3" w14:textId="1BAAAFD5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B3BED" w14:textId="6952161B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6CF09" w14:textId="09C39690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613E" w14:textId="183E73E0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C3A3F" w14:textId="0D26EEBE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381F7" w14:textId="2103392B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DBCF8" w14:textId="29A195D7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74093" w14:textId="2312A015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F3223" w:rsidRPr="00EF0C40" w14:paraId="42A2AAB0" w14:textId="77777777" w:rsidTr="006F3223">
        <w:trPr>
          <w:trHeight w:val="209"/>
        </w:trPr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9432D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2E572" w14:textId="4BB9BBDA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926ED" w14:textId="557D4BD6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703C7" w14:textId="66FA4317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8AD2D" w14:textId="29ECB0D5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886EA" w14:textId="75CAA58B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CAA9B" w14:textId="2F73BB26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9CFDA" w14:textId="49B94295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7CC58" w14:textId="7A3DBD27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7000C" w14:textId="2F239FEF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9890D" w14:textId="2D8E8485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B9683" w14:textId="4F7EA5D4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223" w:rsidRPr="00EF0C40" w14:paraId="35E41F83" w14:textId="77777777" w:rsidTr="006F3223">
        <w:trPr>
          <w:trHeight w:val="203"/>
        </w:trPr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AEBD0" w14:textId="7777777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58E84" w14:textId="1D95D662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90C7B" w14:textId="0E3AF78C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0C32B" w14:textId="7DE09295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C2574" w14:textId="44A35347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328B" w:rsidRPr="00EF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5D55D" w14:textId="55B8C145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07328B"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7454D" w14:textId="69683E00" w:rsidR="0093465E" w:rsidRPr="00EF0C40" w:rsidRDefault="0093465E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28B" w:rsidRPr="00EF0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A5FC3" w14:textId="7E8F85E0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86593" w14:textId="04C8CBF6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D98EA" w14:textId="07345D45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FFAB0" w14:textId="4C03A3EB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0F5D3" w14:textId="298B3D2B" w:rsidR="0093465E" w:rsidRPr="00EF0C40" w:rsidRDefault="0007328B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14:paraId="7779EF89" w14:textId="548B91F4" w:rsidR="0093465E" w:rsidRPr="00EF0C40" w:rsidRDefault="0093465E" w:rsidP="006F322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обучающимися программ основного общего образования по показателю «успеваемость» в 2021 году (9</w:t>
      </w:r>
      <w:r w:rsidR="00FF3537" w:rsidRPr="00EF0C40">
        <w:rPr>
          <w:rFonts w:ascii="Times New Roman" w:hAnsi="Times New Roman" w:cs="Times New Roman"/>
          <w:sz w:val="24"/>
          <w:szCs w:val="24"/>
        </w:rPr>
        <w:t>5</w:t>
      </w:r>
      <w:r w:rsidRPr="00EF0C40">
        <w:rPr>
          <w:rFonts w:ascii="Times New Roman" w:hAnsi="Times New Roman" w:cs="Times New Roman"/>
          <w:sz w:val="24"/>
          <w:szCs w:val="24"/>
        </w:rPr>
        <w:t>%), то можно отметить, что доля обучающихся, имеющих за</w:t>
      </w:r>
      <w:r w:rsidR="00D83A1C" w:rsidRPr="00EF0C40">
        <w:rPr>
          <w:rFonts w:ascii="Times New Roman" w:hAnsi="Times New Roman" w:cs="Times New Roman"/>
          <w:sz w:val="24"/>
          <w:szCs w:val="24"/>
        </w:rPr>
        <w:t xml:space="preserve"> 2</w:t>
      </w:r>
      <w:r w:rsidRPr="00EF0C40">
        <w:rPr>
          <w:rFonts w:ascii="Times New Roman" w:hAnsi="Times New Roman" w:cs="Times New Roman"/>
          <w:sz w:val="24"/>
          <w:szCs w:val="24"/>
        </w:rPr>
        <w:t xml:space="preserve"> </w:t>
      </w:r>
      <w:r w:rsidR="00D83A1C" w:rsidRPr="00EF0C40">
        <w:rPr>
          <w:rFonts w:ascii="Times New Roman" w:hAnsi="Times New Roman" w:cs="Times New Roman"/>
          <w:sz w:val="24"/>
          <w:szCs w:val="24"/>
        </w:rPr>
        <w:t xml:space="preserve">четверть </w:t>
      </w:r>
      <w:r w:rsidRPr="00EF0C40">
        <w:rPr>
          <w:rFonts w:ascii="Times New Roman" w:hAnsi="Times New Roman" w:cs="Times New Roman"/>
          <w:sz w:val="24"/>
          <w:szCs w:val="24"/>
        </w:rPr>
        <w:t xml:space="preserve">отметку «2» или неаттестацию по учебным предметам, </w:t>
      </w:r>
      <w:r w:rsidR="00FF3537" w:rsidRPr="00EF0C40">
        <w:rPr>
          <w:rFonts w:ascii="Times New Roman" w:hAnsi="Times New Roman" w:cs="Times New Roman"/>
          <w:sz w:val="24"/>
          <w:szCs w:val="24"/>
        </w:rPr>
        <w:t>уменьшилась</w:t>
      </w:r>
      <w:r w:rsidRPr="00EF0C40">
        <w:rPr>
          <w:rFonts w:ascii="Times New Roman" w:hAnsi="Times New Roman" w:cs="Times New Roman"/>
          <w:sz w:val="24"/>
          <w:szCs w:val="24"/>
        </w:rPr>
        <w:t xml:space="preserve"> на </w:t>
      </w:r>
      <w:r w:rsidR="00FF3537" w:rsidRPr="00EF0C40">
        <w:rPr>
          <w:rFonts w:ascii="Times New Roman" w:hAnsi="Times New Roman" w:cs="Times New Roman"/>
          <w:sz w:val="24"/>
          <w:szCs w:val="24"/>
        </w:rPr>
        <w:t>1,9</w:t>
      </w:r>
      <w:r w:rsidRPr="00EF0C40">
        <w:rPr>
          <w:rFonts w:ascii="Times New Roman" w:hAnsi="Times New Roman" w:cs="Times New Roman"/>
          <w:sz w:val="24"/>
          <w:szCs w:val="24"/>
        </w:rPr>
        <w:t xml:space="preserve">%, что процент обучающихся, окончивших на «4» и «5», </w:t>
      </w:r>
      <w:r w:rsidR="00FF3537" w:rsidRPr="00EF0C40">
        <w:rPr>
          <w:rFonts w:ascii="Times New Roman" w:hAnsi="Times New Roman" w:cs="Times New Roman"/>
          <w:sz w:val="24"/>
          <w:szCs w:val="24"/>
        </w:rPr>
        <w:t>снизился</w:t>
      </w:r>
      <w:r w:rsidRPr="00EF0C40">
        <w:rPr>
          <w:rFonts w:ascii="Times New Roman" w:hAnsi="Times New Roman" w:cs="Times New Roman"/>
          <w:sz w:val="24"/>
          <w:szCs w:val="24"/>
        </w:rPr>
        <w:t xml:space="preserve"> на </w:t>
      </w:r>
      <w:r w:rsidR="00FF3537" w:rsidRPr="00EF0C40">
        <w:rPr>
          <w:rFonts w:ascii="Times New Roman" w:hAnsi="Times New Roman" w:cs="Times New Roman"/>
          <w:sz w:val="24"/>
          <w:szCs w:val="24"/>
        </w:rPr>
        <w:t>1,7</w:t>
      </w:r>
      <w:r w:rsidRPr="00EF0C40">
        <w:rPr>
          <w:rFonts w:ascii="Times New Roman" w:hAnsi="Times New Roman" w:cs="Times New Roman"/>
          <w:sz w:val="24"/>
          <w:szCs w:val="24"/>
        </w:rPr>
        <w:t xml:space="preserve">% (в 2021 был </w:t>
      </w:r>
      <w:r w:rsidR="00FF3537" w:rsidRPr="00EF0C40">
        <w:rPr>
          <w:rFonts w:ascii="Times New Roman" w:hAnsi="Times New Roman" w:cs="Times New Roman"/>
          <w:sz w:val="24"/>
          <w:szCs w:val="24"/>
        </w:rPr>
        <w:t>2</w:t>
      </w:r>
      <w:r w:rsidRPr="00EF0C40">
        <w:rPr>
          <w:rFonts w:ascii="Times New Roman" w:hAnsi="Times New Roman" w:cs="Times New Roman"/>
          <w:sz w:val="24"/>
          <w:szCs w:val="24"/>
        </w:rPr>
        <w:t xml:space="preserve">1%), процент обучающихся, имеющих за </w:t>
      </w:r>
      <w:r w:rsidR="00D83A1C" w:rsidRPr="00EF0C40">
        <w:rPr>
          <w:rFonts w:ascii="Times New Roman" w:hAnsi="Times New Roman" w:cs="Times New Roman"/>
          <w:sz w:val="24"/>
          <w:szCs w:val="24"/>
        </w:rPr>
        <w:t>2 четверть</w:t>
      </w:r>
      <w:r w:rsidRPr="00EF0C40">
        <w:rPr>
          <w:rFonts w:ascii="Times New Roman" w:hAnsi="Times New Roman" w:cs="Times New Roman"/>
          <w:sz w:val="24"/>
          <w:szCs w:val="24"/>
        </w:rPr>
        <w:t xml:space="preserve"> одну отметку «3» </w:t>
      </w:r>
      <w:r w:rsidR="005523A3" w:rsidRPr="00EF0C40">
        <w:rPr>
          <w:rFonts w:ascii="Times New Roman" w:hAnsi="Times New Roman" w:cs="Times New Roman"/>
          <w:sz w:val="24"/>
          <w:szCs w:val="24"/>
        </w:rPr>
        <w:t>повысился на 2,6% (31.12.2021 – 2,</w:t>
      </w:r>
      <w:r w:rsidR="00D83A1C" w:rsidRPr="00EF0C40">
        <w:rPr>
          <w:rFonts w:ascii="Times New Roman" w:hAnsi="Times New Roman" w:cs="Times New Roman"/>
          <w:sz w:val="24"/>
          <w:szCs w:val="24"/>
        </w:rPr>
        <w:t>4%).</w:t>
      </w:r>
    </w:p>
    <w:p w14:paraId="5BA407E8" w14:textId="77777777" w:rsidR="006F3223" w:rsidRPr="00EF0C40" w:rsidRDefault="006F3223" w:rsidP="006F322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32B0DA" w14:textId="790C34D3" w:rsidR="001D2BED" w:rsidRPr="00EF0C40" w:rsidRDefault="001D2BED" w:rsidP="006F3223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программ среднего общего образования обучающимися 10</w:t>
      </w:r>
      <w:r w:rsidR="00CF4987"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>по показателю «успеваемость</w:t>
      </w:r>
      <w:r w:rsidR="00FD1182" w:rsidRPr="00EF0C40">
        <w:rPr>
          <w:rFonts w:ascii="Times New Roman" w:hAnsi="Times New Roman" w:cs="Times New Roman"/>
          <w:sz w:val="24"/>
          <w:szCs w:val="24"/>
          <w:lang w:eastAsia="ru-RU"/>
        </w:rPr>
        <w:t>/качество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>» в 2022 году</w:t>
      </w:r>
      <w:r w:rsidR="006F3223"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(11 класса в этом учебном году в Школе не было)</w:t>
      </w:r>
    </w:p>
    <w:p w14:paraId="6453870C" w14:textId="77777777" w:rsidR="006F3223" w:rsidRPr="00EF0C40" w:rsidRDefault="006F3223" w:rsidP="006F3223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762"/>
        <w:gridCol w:w="647"/>
        <w:gridCol w:w="522"/>
        <w:gridCol w:w="906"/>
        <w:gridCol w:w="400"/>
        <w:gridCol w:w="896"/>
        <w:gridCol w:w="400"/>
        <w:gridCol w:w="647"/>
        <w:gridCol w:w="360"/>
        <w:gridCol w:w="647"/>
        <w:gridCol w:w="360"/>
        <w:gridCol w:w="1029"/>
        <w:gridCol w:w="404"/>
        <w:gridCol w:w="402"/>
        <w:gridCol w:w="731"/>
      </w:tblGrid>
      <w:tr w:rsidR="006F3223" w:rsidRPr="00EF0C40" w14:paraId="3FD05486" w14:textId="77777777" w:rsidTr="006F3223">
        <w:trPr>
          <w:trHeight w:val="589"/>
        </w:trPr>
        <w:tc>
          <w:tcPr>
            <w:tcW w:w="46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778A2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7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1F0B1" w14:textId="64A0BCF0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582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9DBC3" w14:textId="304A4F92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CD8A" w14:textId="7370D60F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полугодие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AFA74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001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70D62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286D3" w14:textId="2DDB625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02320" w14:textId="54587653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Сменили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форму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</w:t>
            </w:r>
          </w:p>
        </w:tc>
      </w:tr>
      <w:tr w:rsidR="006F3223" w:rsidRPr="00EF0C40" w14:paraId="036CD24F" w14:textId="77777777" w:rsidTr="006F3223">
        <w:trPr>
          <w:trHeight w:val="552"/>
        </w:trPr>
        <w:tc>
          <w:tcPr>
            <w:tcW w:w="46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47609D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5228E5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F7CC6E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6A7FE3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B8FED6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50346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1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B82BA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712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42DB6E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E8FE34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23" w:rsidRPr="00EF0C40" w14:paraId="59BC1CDF" w14:textId="77777777" w:rsidTr="006F3223">
        <w:trPr>
          <w:trHeight w:val="185"/>
        </w:trPr>
        <w:tc>
          <w:tcPr>
            <w:tcW w:w="46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CCC3C5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7F1057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2C728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EF78A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4DDD6" w14:textId="06182D27" w:rsidR="001D2BED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 «4» и «5</w:t>
            </w:r>
          </w:p>
        </w:tc>
        <w:tc>
          <w:tcPr>
            <w:tcW w:w="1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F4165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310F6" w14:textId="4F82D746" w:rsidR="001D2BED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одной «3»</w:t>
            </w:r>
          </w:p>
        </w:tc>
        <w:tc>
          <w:tcPr>
            <w:tcW w:w="1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EABD9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36EB0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A1B06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B7AC9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26768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5DA51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557F3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BEF4D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E19B0" w14:textId="4AD10392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</w:tr>
      <w:tr w:rsidR="006F3223" w:rsidRPr="00EF0C40" w14:paraId="686BAA90" w14:textId="77777777" w:rsidTr="006F3223">
        <w:trPr>
          <w:trHeight w:val="145"/>
        </w:trPr>
        <w:tc>
          <w:tcPr>
            <w:tcW w:w="4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C9019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20D6F1" w14:textId="4CB8495E" w:rsidR="001D2BED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E29671" w14:textId="232FD933" w:rsidR="001D2BED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B26469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C2F78B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9F82D0" w14:textId="6945426F" w:rsidR="001D2BED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6A2E05" w14:textId="26FDC579" w:rsidR="001D2BED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744218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18691D" w14:textId="2C3FCCB8" w:rsidR="001D2BED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854191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31552F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9DA925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6EA558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C9DD96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469B4F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C0FB0B" w14:textId="77777777" w:rsidR="001D2BED" w:rsidRPr="00EF0C40" w:rsidRDefault="001D2BE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223" w:rsidRPr="00EF0C40" w14:paraId="05073A2D" w14:textId="77777777" w:rsidTr="006F3223">
        <w:trPr>
          <w:trHeight w:val="145"/>
        </w:trPr>
        <w:tc>
          <w:tcPr>
            <w:tcW w:w="4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3E323" w14:textId="77777777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DDA4FD" w14:textId="27E21B43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0F2745" w14:textId="39D872B9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626619" w14:textId="4212FA0B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F3935D" w14:textId="7E7E7F06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693F2A" w14:textId="761E7DCF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A8E2B5" w14:textId="068711CB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0E194A" w14:textId="648EB3EC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ECF610" w14:textId="04018587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A896E9" w14:textId="59DEB6B3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B22CFB" w14:textId="26DB2476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7465D5" w14:textId="2491433F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73959C" w14:textId="31BC9A03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3F7DFA" w14:textId="17BB11A8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D0C6C5" w14:textId="02DDCDEC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666396" w14:textId="0F8AA293" w:rsidR="00CF4987" w:rsidRPr="00EF0C40" w:rsidRDefault="00CF4987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14F8B2C" w14:textId="03A60A7D" w:rsidR="001D2BED" w:rsidRPr="00EF0C40" w:rsidRDefault="001D2BED" w:rsidP="006F322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6F3223" w:rsidRPr="00EF0C40">
        <w:rPr>
          <w:rFonts w:ascii="Times New Roman" w:hAnsi="Times New Roman" w:cs="Times New Roman"/>
          <w:sz w:val="24"/>
          <w:szCs w:val="24"/>
        </w:rPr>
        <w:t>об</w:t>
      </w:r>
      <w:r w:rsidRPr="00EF0C40">
        <w:rPr>
          <w:rFonts w:ascii="Times New Roman" w:hAnsi="Times New Roman" w:cs="Times New Roman"/>
          <w:sz w:val="24"/>
          <w:szCs w:val="24"/>
        </w:rPr>
        <w:t>уча</w:t>
      </w:r>
      <w:r w:rsidR="006F3223" w:rsidRPr="00EF0C40">
        <w:rPr>
          <w:rFonts w:ascii="Times New Roman" w:hAnsi="Times New Roman" w:cs="Times New Roman"/>
          <w:sz w:val="24"/>
          <w:szCs w:val="24"/>
        </w:rPr>
        <w:t>ю</w:t>
      </w:r>
      <w:r w:rsidRPr="00EF0C40">
        <w:rPr>
          <w:rFonts w:ascii="Times New Roman" w:hAnsi="Times New Roman" w:cs="Times New Roman"/>
          <w:sz w:val="24"/>
          <w:szCs w:val="24"/>
        </w:rPr>
        <w:t>щимися программ среднего общего образования по показателю «успеваемость</w:t>
      </w:r>
      <w:r w:rsidR="00CF4987" w:rsidRPr="00EF0C40">
        <w:rPr>
          <w:rFonts w:ascii="Times New Roman" w:hAnsi="Times New Roman" w:cs="Times New Roman"/>
          <w:sz w:val="24"/>
          <w:szCs w:val="24"/>
        </w:rPr>
        <w:t>/качество</w:t>
      </w:r>
      <w:r w:rsidRPr="00EF0C40">
        <w:rPr>
          <w:rFonts w:ascii="Times New Roman" w:hAnsi="Times New Roman" w:cs="Times New Roman"/>
          <w:sz w:val="24"/>
          <w:szCs w:val="24"/>
        </w:rPr>
        <w:t>» в 2022 учебном году выросли на </w:t>
      </w:r>
      <w:r w:rsidR="00CF4987" w:rsidRPr="00EF0C40">
        <w:rPr>
          <w:rFonts w:ascii="Times New Roman" w:hAnsi="Times New Roman" w:cs="Times New Roman"/>
          <w:sz w:val="24"/>
          <w:szCs w:val="24"/>
        </w:rPr>
        <w:t>1</w:t>
      </w:r>
      <w:r w:rsidRPr="00EF0C40">
        <w:rPr>
          <w:rFonts w:ascii="Times New Roman" w:hAnsi="Times New Roman" w:cs="Times New Roman"/>
          <w:sz w:val="24"/>
          <w:szCs w:val="24"/>
        </w:rPr>
        <w:t>3 процента (в 2021 количество обучающихся</w:t>
      </w:r>
      <w:r w:rsidR="00CF4987" w:rsidRPr="00EF0C40">
        <w:rPr>
          <w:rFonts w:ascii="Times New Roman" w:hAnsi="Times New Roman" w:cs="Times New Roman"/>
          <w:sz w:val="24"/>
          <w:szCs w:val="24"/>
        </w:rPr>
        <w:t xml:space="preserve"> (был только 11 класс)</w:t>
      </w:r>
      <w:r w:rsidRPr="00EF0C40">
        <w:rPr>
          <w:rFonts w:ascii="Times New Roman" w:hAnsi="Times New Roman" w:cs="Times New Roman"/>
          <w:sz w:val="24"/>
          <w:szCs w:val="24"/>
        </w:rPr>
        <w:t>, которые закончили полугодие на «4» и «5», было </w:t>
      </w:r>
      <w:r w:rsidR="00CF4987" w:rsidRPr="00EF0C40">
        <w:rPr>
          <w:rFonts w:ascii="Times New Roman" w:hAnsi="Times New Roman" w:cs="Times New Roman"/>
          <w:sz w:val="24"/>
          <w:szCs w:val="24"/>
        </w:rPr>
        <w:t>45</w:t>
      </w:r>
      <w:r w:rsidRPr="00EF0C40">
        <w:rPr>
          <w:rFonts w:ascii="Times New Roman" w:hAnsi="Times New Roman" w:cs="Times New Roman"/>
          <w:sz w:val="24"/>
          <w:szCs w:val="24"/>
        </w:rPr>
        <w:t xml:space="preserve">%), </w:t>
      </w:r>
      <w:r w:rsidR="007639BB" w:rsidRPr="00EF0C40">
        <w:rPr>
          <w:rFonts w:ascii="Times New Roman" w:hAnsi="Times New Roman" w:cs="Times New Roman"/>
          <w:sz w:val="24"/>
          <w:szCs w:val="24"/>
        </w:rPr>
        <w:t>неуспевающих обучающихся нет.</w:t>
      </w:r>
    </w:p>
    <w:p w14:paraId="0851AA47" w14:textId="77777777" w:rsidR="006F3223" w:rsidRPr="00EF0C40" w:rsidRDefault="006F3223" w:rsidP="006F322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92EC1E" w14:textId="13ED0E7E" w:rsidR="00FD1182" w:rsidRPr="00EF0C40" w:rsidRDefault="00FD1182" w:rsidP="006F3223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  <w:lang w:eastAsia="ru-RU"/>
        </w:rPr>
        <w:t>Результаты освоения обучающимися программ среднего общего образования по показателю «успеваемость/качество» на 31.12.2022.</w:t>
      </w:r>
    </w:p>
    <w:tbl>
      <w:tblPr>
        <w:tblW w:w="5504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373"/>
        <w:gridCol w:w="824"/>
        <w:gridCol w:w="862"/>
        <w:gridCol w:w="799"/>
        <w:gridCol w:w="922"/>
        <w:gridCol w:w="1052"/>
        <w:gridCol w:w="842"/>
        <w:gridCol w:w="824"/>
        <w:gridCol w:w="802"/>
        <w:gridCol w:w="760"/>
        <w:gridCol w:w="923"/>
      </w:tblGrid>
      <w:tr w:rsidR="00FD1182" w:rsidRPr="00EF0C40" w14:paraId="129C68E1" w14:textId="77777777" w:rsidTr="006F3223">
        <w:trPr>
          <w:trHeight w:val="140"/>
        </w:trPr>
        <w:tc>
          <w:tcPr>
            <w:tcW w:w="10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92F43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6CB90" w14:textId="4CB3118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0189F" w14:textId="3FFE299A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260D8" w14:textId="148EE18C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2A5D" w:rsidRPr="00EF0C40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05511" w14:textId="486F813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2A5D" w:rsidRPr="00EF0C40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3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C3C27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</w:tr>
      <w:tr w:rsidR="00FD1182" w:rsidRPr="00EF0C40" w14:paraId="63277090" w14:textId="77777777" w:rsidTr="006F3223">
        <w:trPr>
          <w:trHeight w:val="179"/>
        </w:trPr>
        <w:tc>
          <w:tcPr>
            <w:tcW w:w="10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7048DF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A85148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42E875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DCBE45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7C613D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B4AE3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4A554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</w:tr>
      <w:tr w:rsidR="006F3223" w:rsidRPr="00EF0C40" w14:paraId="3B5C69DC" w14:textId="77777777" w:rsidTr="006F3223">
        <w:trPr>
          <w:trHeight w:val="703"/>
        </w:trPr>
        <w:tc>
          <w:tcPr>
            <w:tcW w:w="10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163779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5B2421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5D38A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12EE6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0F842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0D97E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0FF9D" w14:textId="78BCEE26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одной «3»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B0A9E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831E8" w14:textId="0309197A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F813A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A90F6" w14:textId="0F22FF91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7F706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F3223" w:rsidRPr="00EF0C40" w14:paraId="7AE0D473" w14:textId="77777777" w:rsidTr="006F3223">
        <w:trPr>
          <w:trHeight w:val="222"/>
        </w:trPr>
        <w:tc>
          <w:tcPr>
            <w:tcW w:w="1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5FE1A" w14:textId="745B00F2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21BD6" w14:textId="7C4A12A6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2CC43" w14:textId="4CA60BB2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3195B" w14:textId="22082A7A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08B01" w14:textId="26EDEC31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18220" w14:textId="3632D74A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9DA84" w14:textId="0668B39A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0F270" w14:textId="464A4CA2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18F85" w14:textId="63321FF2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BE38B" w14:textId="150078CF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519A5" w14:textId="4E275445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5BA18" w14:textId="4CDF00B6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F3223" w:rsidRPr="00EF0C40" w14:paraId="0E152FD4" w14:textId="77777777" w:rsidTr="006F3223">
        <w:trPr>
          <w:trHeight w:val="222"/>
        </w:trPr>
        <w:tc>
          <w:tcPr>
            <w:tcW w:w="1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346A7" w14:textId="395FAC8D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A2659" w14:textId="048C7B0F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DE838" w14:textId="00F51C9A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2758D" w14:textId="528906C9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46775" w14:textId="7D2F6BC2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1C70D" w14:textId="40509BAD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E0581" w14:textId="2B6AC6CF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60026" w14:textId="3A59B284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0AD49" w14:textId="222B28A6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4B08B" w14:textId="6CC33CAC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5BB56" w14:textId="18FB808F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8903" w14:textId="037F9AFC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223" w:rsidRPr="00EF0C40" w14:paraId="55E853A4" w14:textId="77777777" w:rsidTr="006F3223">
        <w:trPr>
          <w:trHeight w:val="217"/>
        </w:trPr>
        <w:tc>
          <w:tcPr>
            <w:tcW w:w="1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54502" w14:textId="77777777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52B21" w14:textId="1EE079BD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45CD2" w14:textId="62A71819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990DF" w14:textId="7FCA2CF6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97,8</w:t>
            </w:r>
          </w:p>
        </w:tc>
        <w:tc>
          <w:tcPr>
            <w:tcW w:w="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797C5" w14:textId="4FDC010F" w:rsidR="00FD1182" w:rsidRPr="00EF0C40" w:rsidRDefault="00FD1182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5BD3" w14:textId="18818F5C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1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D7FC6" w14:textId="1E223817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BABC4" w14:textId="50F9E93D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5A11" w14:textId="51696F64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10C2E" w14:textId="54E331DC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CF78F" w14:textId="2AFC994B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2014A" w14:textId="171ACE9C" w:rsidR="00FD1182" w:rsidRPr="00EF0C40" w:rsidRDefault="00E22A5D" w:rsidP="006F3223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</w:tr>
    </w:tbl>
    <w:p w14:paraId="4CDD99A9" w14:textId="5786D07D" w:rsidR="00FD1182" w:rsidRPr="00EF0C40" w:rsidRDefault="00FD1182" w:rsidP="006F322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основного общего образования по показателю «успеваемость</w:t>
      </w:r>
      <w:r w:rsidR="007639BB" w:rsidRPr="00EF0C40">
        <w:rPr>
          <w:rFonts w:ascii="Times New Roman" w:hAnsi="Times New Roman" w:cs="Times New Roman"/>
          <w:sz w:val="24"/>
          <w:szCs w:val="24"/>
        </w:rPr>
        <w:t>/качество</w:t>
      </w:r>
      <w:r w:rsidRPr="00EF0C40">
        <w:rPr>
          <w:rFonts w:ascii="Times New Roman" w:hAnsi="Times New Roman" w:cs="Times New Roman"/>
          <w:sz w:val="24"/>
          <w:szCs w:val="24"/>
        </w:rPr>
        <w:t>» в 2022 году с результатами освоения обучающимися программ основного общего образования по показателю «успеваемость</w:t>
      </w:r>
      <w:r w:rsidR="007639BB" w:rsidRPr="00EF0C40">
        <w:rPr>
          <w:rFonts w:ascii="Times New Roman" w:hAnsi="Times New Roman" w:cs="Times New Roman"/>
          <w:sz w:val="24"/>
          <w:szCs w:val="24"/>
        </w:rPr>
        <w:t>/качество</w:t>
      </w:r>
      <w:r w:rsidRPr="00EF0C40">
        <w:rPr>
          <w:rFonts w:ascii="Times New Roman" w:hAnsi="Times New Roman" w:cs="Times New Roman"/>
          <w:sz w:val="24"/>
          <w:szCs w:val="24"/>
        </w:rPr>
        <w:t>» в 2021 году (9</w:t>
      </w:r>
      <w:r w:rsidR="007639BB" w:rsidRPr="00EF0C40">
        <w:rPr>
          <w:rFonts w:ascii="Times New Roman" w:hAnsi="Times New Roman" w:cs="Times New Roman"/>
          <w:sz w:val="24"/>
          <w:szCs w:val="24"/>
        </w:rPr>
        <w:t>4,</w:t>
      </w:r>
      <w:r w:rsidRPr="00EF0C40">
        <w:rPr>
          <w:rFonts w:ascii="Times New Roman" w:hAnsi="Times New Roman" w:cs="Times New Roman"/>
          <w:sz w:val="24"/>
          <w:szCs w:val="24"/>
        </w:rPr>
        <w:t xml:space="preserve">5%), то можно отметить, что доля обучающихся, имеющих за </w:t>
      </w:r>
      <w:r w:rsidR="007639BB" w:rsidRPr="00EF0C40">
        <w:rPr>
          <w:rFonts w:ascii="Times New Roman" w:hAnsi="Times New Roman" w:cs="Times New Roman"/>
          <w:sz w:val="24"/>
          <w:szCs w:val="24"/>
        </w:rPr>
        <w:t>1 полугодие</w:t>
      </w:r>
      <w:r w:rsidRPr="00EF0C40">
        <w:rPr>
          <w:rFonts w:ascii="Times New Roman" w:hAnsi="Times New Roman" w:cs="Times New Roman"/>
          <w:sz w:val="24"/>
          <w:szCs w:val="24"/>
        </w:rPr>
        <w:t xml:space="preserve"> отметку «2» или неаттестацию по учебным предметам, уменьшилась на </w:t>
      </w:r>
      <w:r w:rsidR="007639BB" w:rsidRPr="00EF0C40">
        <w:rPr>
          <w:rFonts w:ascii="Times New Roman" w:hAnsi="Times New Roman" w:cs="Times New Roman"/>
          <w:sz w:val="24"/>
          <w:szCs w:val="24"/>
        </w:rPr>
        <w:t>2,3</w:t>
      </w:r>
      <w:r w:rsidRPr="00EF0C40">
        <w:rPr>
          <w:rFonts w:ascii="Times New Roman" w:hAnsi="Times New Roman" w:cs="Times New Roman"/>
          <w:sz w:val="24"/>
          <w:szCs w:val="24"/>
        </w:rPr>
        <w:t xml:space="preserve">%, что процент обучающихся, окончивших на «4» и «5», </w:t>
      </w:r>
      <w:r w:rsidR="007639BB" w:rsidRPr="00EF0C40">
        <w:rPr>
          <w:rFonts w:ascii="Times New Roman" w:hAnsi="Times New Roman" w:cs="Times New Roman"/>
          <w:sz w:val="24"/>
          <w:szCs w:val="24"/>
        </w:rPr>
        <w:t>повысился</w:t>
      </w:r>
      <w:r w:rsidRPr="00EF0C40">
        <w:rPr>
          <w:rFonts w:ascii="Times New Roman" w:hAnsi="Times New Roman" w:cs="Times New Roman"/>
          <w:sz w:val="24"/>
          <w:szCs w:val="24"/>
        </w:rPr>
        <w:t xml:space="preserve"> на </w:t>
      </w:r>
      <w:r w:rsidR="007639BB" w:rsidRPr="00EF0C40">
        <w:rPr>
          <w:rFonts w:ascii="Times New Roman" w:hAnsi="Times New Roman" w:cs="Times New Roman"/>
          <w:sz w:val="24"/>
          <w:szCs w:val="24"/>
        </w:rPr>
        <w:t>4,8</w:t>
      </w:r>
      <w:r w:rsidRPr="00EF0C40">
        <w:rPr>
          <w:rFonts w:ascii="Times New Roman" w:hAnsi="Times New Roman" w:cs="Times New Roman"/>
          <w:sz w:val="24"/>
          <w:szCs w:val="24"/>
        </w:rPr>
        <w:t xml:space="preserve">% (в 2021 был </w:t>
      </w:r>
      <w:r w:rsidR="007639BB" w:rsidRPr="00EF0C40">
        <w:rPr>
          <w:rFonts w:ascii="Times New Roman" w:hAnsi="Times New Roman" w:cs="Times New Roman"/>
          <w:sz w:val="24"/>
          <w:szCs w:val="24"/>
        </w:rPr>
        <w:t>47,5</w:t>
      </w:r>
      <w:r w:rsidRPr="00EF0C40">
        <w:rPr>
          <w:rFonts w:ascii="Times New Roman" w:hAnsi="Times New Roman" w:cs="Times New Roman"/>
          <w:sz w:val="24"/>
          <w:szCs w:val="24"/>
        </w:rPr>
        <w:t xml:space="preserve">%), </w:t>
      </w:r>
      <w:r w:rsidR="007639BB" w:rsidRPr="00EF0C40">
        <w:rPr>
          <w:rFonts w:ascii="Times New Roman" w:hAnsi="Times New Roman" w:cs="Times New Roman"/>
          <w:sz w:val="24"/>
          <w:szCs w:val="24"/>
        </w:rPr>
        <w:t>количество</w:t>
      </w:r>
      <w:r w:rsidRPr="00EF0C40">
        <w:rPr>
          <w:rFonts w:ascii="Times New Roman" w:hAnsi="Times New Roman" w:cs="Times New Roman"/>
          <w:sz w:val="24"/>
          <w:szCs w:val="24"/>
        </w:rPr>
        <w:t xml:space="preserve"> обучающихся, имеющих за </w:t>
      </w:r>
      <w:r w:rsidR="007639BB" w:rsidRPr="00EF0C40">
        <w:rPr>
          <w:rFonts w:ascii="Times New Roman" w:hAnsi="Times New Roman" w:cs="Times New Roman"/>
          <w:sz w:val="24"/>
          <w:szCs w:val="24"/>
        </w:rPr>
        <w:t>1 полугодие</w:t>
      </w:r>
      <w:r w:rsidRPr="00EF0C40">
        <w:rPr>
          <w:rFonts w:ascii="Times New Roman" w:hAnsi="Times New Roman" w:cs="Times New Roman"/>
          <w:sz w:val="24"/>
          <w:szCs w:val="24"/>
        </w:rPr>
        <w:t xml:space="preserve"> одну отметку «3»</w:t>
      </w:r>
      <w:r w:rsidR="007639BB" w:rsidRPr="00EF0C40">
        <w:rPr>
          <w:rFonts w:ascii="Times New Roman" w:hAnsi="Times New Roman" w:cs="Times New Roman"/>
          <w:sz w:val="24"/>
          <w:szCs w:val="24"/>
        </w:rPr>
        <w:t>, уменьшилось:</w:t>
      </w:r>
      <w:r w:rsidRPr="00EF0C40">
        <w:rPr>
          <w:rFonts w:ascii="Times New Roman" w:hAnsi="Times New Roman" w:cs="Times New Roman"/>
          <w:sz w:val="24"/>
          <w:szCs w:val="24"/>
        </w:rPr>
        <w:t xml:space="preserve"> 31.12.2021 – </w:t>
      </w:r>
      <w:r w:rsidR="007639BB" w:rsidRPr="00EF0C40">
        <w:rPr>
          <w:rFonts w:ascii="Times New Roman" w:hAnsi="Times New Roman" w:cs="Times New Roman"/>
          <w:sz w:val="24"/>
          <w:szCs w:val="24"/>
        </w:rPr>
        <w:t>2 человека из 19 обучающихся.</w:t>
      </w:r>
    </w:p>
    <w:p w14:paraId="7461279B" w14:textId="77777777" w:rsidR="004E6328" w:rsidRPr="00EF0C40" w:rsidRDefault="004E6328" w:rsidP="004E632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78CED8" w14:textId="66C2B249" w:rsidR="004E6328" w:rsidRPr="00EF0C40" w:rsidRDefault="004E6328" w:rsidP="004E632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В 2022 году в Красноярском крае в рамках внешней экспертизы проводил</w:t>
      </w:r>
      <w:r w:rsidR="00C40B25" w:rsidRPr="00EF0C40">
        <w:rPr>
          <w:rFonts w:ascii="Times New Roman" w:hAnsi="Times New Roman" w:cs="Times New Roman"/>
          <w:sz w:val="24"/>
          <w:szCs w:val="24"/>
        </w:rPr>
        <w:t>и</w:t>
      </w:r>
      <w:r w:rsidRPr="00EF0C40">
        <w:rPr>
          <w:rFonts w:ascii="Times New Roman" w:hAnsi="Times New Roman" w:cs="Times New Roman"/>
          <w:sz w:val="24"/>
          <w:szCs w:val="24"/>
        </w:rPr>
        <w:t>сь</w:t>
      </w:r>
      <w:r w:rsidR="00C40B25" w:rsidRPr="00EF0C40">
        <w:rPr>
          <w:rFonts w:ascii="Times New Roman" w:hAnsi="Times New Roman" w:cs="Times New Roman"/>
          <w:sz w:val="24"/>
          <w:szCs w:val="24"/>
        </w:rPr>
        <w:t>: КДР 4 по читательской грамотности, краевая</w:t>
      </w:r>
      <w:r w:rsidRPr="00EF0C40">
        <w:rPr>
          <w:rFonts w:ascii="Times New Roman" w:hAnsi="Times New Roman" w:cs="Times New Roman"/>
          <w:sz w:val="24"/>
          <w:szCs w:val="24"/>
        </w:rPr>
        <w:t xml:space="preserve"> диагностическая работа по читательской грамотности в основной школе на параллели 6 классов (КДР6) и КДР8 по естествознанию.</w:t>
      </w:r>
    </w:p>
    <w:p w14:paraId="18018778" w14:textId="77777777" w:rsidR="00C40B25" w:rsidRPr="00EF0C40" w:rsidRDefault="00C40B25" w:rsidP="00C40B25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4EB7DD5" w14:textId="4C1D3831" w:rsidR="00C40B25" w:rsidRPr="00EF0C40" w:rsidRDefault="00C40B25" w:rsidP="00C40B25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Результаты КДР4 по читательской грамотности</w:t>
      </w:r>
    </w:p>
    <w:p w14:paraId="4E0D4CDE" w14:textId="77777777" w:rsidR="00C40B25" w:rsidRPr="00EF0C40" w:rsidRDefault="00C40B25" w:rsidP="00C40B2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В конце 2021 – 2022 учебного года с целью развития независимой системы оценки качества подготовки обучающихся четвертых классов общеобразовательных организаций была проведена одна внешняя экспертиза регионального уровня – диагностическая работа по оценке уровня сформированности читательской грамотности (далее – КДР ЧГ).</w:t>
      </w:r>
    </w:p>
    <w:p w14:paraId="6F4AB7A3" w14:textId="77777777" w:rsidR="00C40B25" w:rsidRPr="00EF0C40" w:rsidRDefault="00C40B25" w:rsidP="00C40B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В четырех общеобразовательных 4-х классах (на момент проведения внешней экспертизы) обучалось всего 93 человека: 83 человека по ООП НОО, 10 человек по АООП НОО. </w:t>
      </w:r>
    </w:p>
    <w:p w14:paraId="2073E400" w14:textId="77777777" w:rsidR="00C40B25" w:rsidRPr="00EF0C40" w:rsidRDefault="00C40B25" w:rsidP="00C40B2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  <w:u w:val="single"/>
        </w:rPr>
        <w:lastRenderedPageBreak/>
        <w:t>4 а класс</w:t>
      </w:r>
      <w:r w:rsidRPr="00EF0C40">
        <w:rPr>
          <w:rFonts w:ascii="Times New Roman" w:hAnsi="Times New Roman" w:cs="Times New Roman"/>
          <w:sz w:val="24"/>
          <w:szCs w:val="24"/>
        </w:rPr>
        <w:t xml:space="preserve"> – 28 человек (4 обучающихся – обучение по АООП, 7.1), учитель Шатунова Наталья Николаевна (Ӏ КК)</w:t>
      </w:r>
      <w:r w:rsidRPr="00EF0C4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8FE8A2D" w14:textId="77777777" w:rsidR="00C40B25" w:rsidRPr="00EF0C40" w:rsidRDefault="00C40B25" w:rsidP="00C40B2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  <w:u w:val="single"/>
        </w:rPr>
        <w:t>4 б класс</w:t>
      </w:r>
      <w:r w:rsidRPr="00EF0C40">
        <w:rPr>
          <w:rFonts w:ascii="Times New Roman" w:hAnsi="Times New Roman" w:cs="Times New Roman"/>
          <w:sz w:val="24"/>
          <w:szCs w:val="24"/>
        </w:rPr>
        <w:t xml:space="preserve"> – 21 человек (2 обучающихся – обучение по АООП, 8.1.), учитель Малышева Татьяна Николаевна (Ӏ КК);</w:t>
      </w:r>
    </w:p>
    <w:p w14:paraId="7807A055" w14:textId="77777777" w:rsidR="00C40B25" w:rsidRPr="00EF0C40" w:rsidRDefault="00C40B25" w:rsidP="00C40B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  <w:u w:val="single"/>
        </w:rPr>
        <w:t>4 в класс</w:t>
      </w:r>
      <w:r w:rsidRPr="00EF0C40">
        <w:rPr>
          <w:rFonts w:ascii="Times New Roman" w:hAnsi="Times New Roman" w:cs="Times New Roman"/>
          <w:sz w:val="24"/>
          <w:szCs w:val="24"/>
        </w:rPr>
        <w:t xml:space="preserve"> – 24 человека (1 обучающийся – АООП, 5.1), учитель </w:t>
      </w:r>
      <w:proofErr w:type="spellStart"/>
      <w:r w:rsidRPr="00EF0C40">
        <w:rPr>
          <w:rFonts w:ascii="Times New Roman" w:hAnsi="Times New Roman" w:cs="Times New Roman"/>
          <w:sz w:val="24"/>
          <w:szCs w:val="24"/>
        </w:rPr>
        <w:t>Лихтарович</w:t>
      </w:r>
      <w:proofErr w:type="spellEnd"/>
      <w:r w:rsidRPr="00EF0C40">
        <w:rPr>
          <w:rFonts w:ascii="Times New Roman" w:hAnsi="Times New Roman" w:cs="Times New Roman"/>
          <w:sz w:val="24"/>
          <w:szCs w:val="24"/>
        </w:rPr>
        <w:t xml:space="preserve"> Светлана Алексеевна (Б КК);</w:t>
      </w:r>
    </w:p>
    <w:p w14:paraId="579EE1BA" w14:textId="77777777" w:rsidR="00C40B25" w:rsidRPr="00EF0C40" w:rsidRDefault="00C40B25" w:rsidP="00C40B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  <w:u w:val="single"/>
        </w:rPr>
        <w:t>4 г класс</w:t>
      </w:r>
      <w:r w:rsidRPr="00EF0C40">
        <w:rPr>
          <w:rFonts w:ascii="Times New Roman" w:hAnsi="Times New Roman" w:cs="Times New Roman"/>
          <w:sz w:val="24"/>
          <w:szCs w:val="24"/>
        </w:rPr>
        <w:t xml:space="preserve"> – 20 человек (3 обучающихся – АООП, 8.1), учитель Якименко Кристина Александровна (Б КК).</w:t>
      </w:r>
    </w:p>
    <w:p w14:paraId="0546785D" w14:textId="77777777" w:rsidR="00C40B25" w:rsidRPr="00EF0C40" w:rsidRDefault="00C40B25" w:rsidP="00C40B25">
      <w:pPr>
        <w:pStyle w:val="a6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От участия в КДР были освобождены 5 человек: 4 обучающихся с нарушением интеллекта 8.1 и 1 обучающийся по программе АООП 5.1. (по заявлению законного представителя).</w:t>
      </w:r>
    </w:p>
    <w:p w14:paraId="7B842873" w14:textId="77777777" w:rsidR="00C40B25" w:rsidRPr="00EF0C40" w:rsidRDefault="00C40B25" w:rsidP="00C40B2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eastAsia="Calibri" w:hAnsi="Times New Roman" w:cs="Times New Roman"/>
          <w:sz w:val="24"/>
          <w:szCs w:val="24"/>
        </w:rPr>
        <w:t>Численность обучающихся, участвующих в КДР ЧГ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970"/>
        <w:gridCol w:w="1417"/>
        <w:gridCol w:w="2597"/>
        <w:gridCol w:w="2433"/>
        <w:gridCol w:w="1388"/>
      </w:tblGrid>
      <w:tr w:rsidR="00C40B25" w:rsidRPr="00EF0C40" w14:paraId="569A6E1C" w14:textId="77777777" w:rsidTr="00E82987">
        <w:tc>
          <w:tcPr>
            <w:tcW w:w="540" w:type="dxa"/>
            <w:vMerge w:val="restart"/>
          </w:tcPr>
          <w:p w14:paraId="1810CB7A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0" w:type="dxa"/>
            <w:vMerge w:val="restart"/>
          </w:tcPr>
          <w:p w14:paraId="575AB8FF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14:paraId="4E77F8E2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597" w:type="dxa"/>
            <w:vMerge w:val="restart"/>
          </w:tcPr>
          <w:p w14:paraId="6B93E5AB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14:paraId="23DEBCB8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821" w:type="dxa"/>
            <w:gridSpan w:val="2"/>
          </w:tcPr>
          <w:p w14:paraId="32FAB264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выполнявших работу</w:t>
            </w:r>
          </w:p>
        </w:tc>
      </w:tr>
      <w:tr w:rsidR="00C40B25" w:rsidRPr="00EF0C40" w14:paraId="70E82B76" w14:textId="77777777" w:rsidTr="00E82987">
        <w:tc>
          <w:tcPr>
            <w:tcW w:w="540" w:type="dxa"/>
            <w:vMerge/>
          </w:tcPr>
          <w:p w14:paraId="7D7F0275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14:paraId="0C8E3DFD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7ECD393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14:paraId="637D7EE0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6079345C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1388" w:type="dxa"/>
          </w:tcPr>
          <w:p w14:paraId="24DA9739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40B25" w:rsidRPr="00EF0C40" w14:paraId="65439747" w14:textId="77777777" w:rsidTr="00E82987">
        <w:tc>
          <w:tcPr>
            <w:tcW w:w="540" w:type="dxa"/>
          </w:tcPr>
          <w:p w14:paraId="15D85232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dxa"/>
          </w:tcPr>
          <w:p w14:paraId="26D5F340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417" w:type="dxa"/>
          </w:tcPr>
          <w:p w14:paraId="78E1A2BB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7" w:type="dxa"/>
          </w:tcPr>
          <w:p w14:paraId="032CE0E4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Шатунова Н. Н.</w:t>
            </w:r>
          </w:p>
        </w:tc>
        <w:tc>
          <w:tcPr>
            <w:tcW w:w="2433" w:type="dxa"/>
          </w:tcPr>
          <w:p w14:paraId="6BBC2F2A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8" w:type="dxa"/>
          </w:tcPr>
          <w:p w14:paraId="2D6A6223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C40B25" w:rsidRPr="00EF0C40" w14:paraId="5DEE9C6A" w14:textId="77777777" w:rsidTr="00E82987">
        <w:tc>
          <w:tcPr>
            <w:tcW w:w="540" w:type="dxa"/>
          </w:tcPr>
          <w:p w14:paraId="6D0F7254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" w:type="dxa"/>
          </w:tcPr>
          <w:p w14:paraId="04A2042B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</w:tcPr>
          <w:p w14:paraId="56869EA4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7" w:type="dxa"/>
          </w:tcPr>
          <w:p w14:paraId="0580DC30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Т. Н.</w:t>
            </w:r>
          </w:p>
        </w:tc>
        <w:tc>
          <w:tcPr>
            <w:tcW w:w="2433" w:type="dxa"/>
          </w:tcPr>
          <w:p w14:paraId="3B8BD26A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8" w:type="dxa"/>
          </w:tcPr>
          <w:p w14:paraId="7E13F017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C40B25" w:rsidRPr="00EF0C40" w14:paraId="513D0098" w14:textId="77777777" w:rsidTr="00E82987">
        <w:tc>
          <w:tcPr>
            <w:tcW w:w="540" w:type="dxa"/>
          </w:tcPr>
          <w:p w14:paraId="25F3644D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70" w:type="dxa"/>
          </w:tcPr>
          <w:p w14:paraId="055BB6FE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17" w:type="dxa"/>
          </w:tcPr>
          <w:p w14:paraId="2A87D9A9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7" w:type="dxa"/>
          </w:tcPr>
          <w:p w14:paraId="38B5E264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Лихтарович</w:t>
            </w:r>
            <w:proofErr w:type="spellEnd"/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433" w:type="dxa"/>
          </w:tcPr>
          <w:p w14:paraId="34BAE06F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8" w:type="dxa"/>
          </w:tcPr>
          <w:p w14:paraId="0040CE75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C40B25" w:rsidRPr="00EF0C40" w14:paraId="5382539D" w14:textId="77777777" w:rsidTr="00E82987">
        <w:tc>
          <w:tcPr>
            <w:tcW w:w="540" w:type="dxa"/>
          </w:tcPr>
          <w:p w14:paraId="2C4CB9DD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0" w:type="dxa"/>
          </w:tcPr>
          <w:p w14:paraId="168311B4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417" w:type="dxa"/>
          </w:tcPr>
          <w:p w14:paraId="3D4AE5A1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7" w:type="dxa"/>
          </w:tcPr>
          <w:p w14:paraId="7D583703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Якименко К. А.</w:t>
            </w:r>
          </w:p>
        </w:tc>
        <w:tc>
          <w:tcPr>
            <w:tcW w:w="2433" w:type="dxa"/>
          </w:tcPr>
          <w:p w14:paraId="3C437303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8" w:type="dxa"/>
          </w:tcPr>
          <w:p w14:paraId="02A01CED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40B25" w:rsidRPr="00EF0C40" w14:paraId="23742820" w14:textId="77777777" w:rsidTr="00E82987">
        <w:tc>
          <w:tcPr>
            <w:tcW w:w="540" w:type="dxa"/>
          </w:tcPr>
          <w:p w14:paraId="49CE8B9F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13CF3E96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14:paraId="10A0C295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97" w:type="dxa"/>
          </w:tcPr>
          <w:p w14:paraId="0255898D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268A9B46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77 (4 - ОВЗ1)</w:t>
            </w:r>
          </w:p>
        </w:tc>
        <w:tc>
          <w:tcPr>
            <w:tcW w:w="1388" w:type="dxa"/>
          </w:tcPr>
          <w:p w14:paraId="2E7396FD" w14:textId="77777777" w:rsidR="00C40B25" w:rsidRPr="00EF0C40" w:rsidRDefault="00C40B25" w:rsidP="00E82987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86,5</w:t>
            </w:r>
          </w:p>
        </w:tc>
      </w:tr>
    </w:tbl>
    <w:p w14:paraId="3A3420A7" w14:textId="77777777" w:rsidR="00C40B25" w:rsidRPr="00EF0C40" w:rsidRDefault="00C40B25" w:rsidP="00C40B2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57603" w14:textId="77777777" w:rsidR="00C40B25" w:rsidRPr="00EF0C40" w:rsidRDefault="00C40B25" w:rsidP="00C40B25">
      <w:pPr>
        <w:pStyle w:val="Default"/>
        <w:spacing w:after="120"/>
        <w:ind w:firstLine="567"/>
        <w:jc w:val="both"/>
        <w:rPr>
          <w:color w:val="auto"/>
        </w:rPr>
      </w:pPr>
      <w:r w:rsidRPr="00EF0C40">
        <w:rPr>
          <w:color w:val="auto"/>
        </w:rPr>
        <w:t xml:space="preserve">В работе по читательской грамотности оценивалась сформированность </w:t>
      </w:r>
      <w:r w:rsidRPr="00EF0C40">
        <w:rPr>
          <w:b/>
          <w:bCs/>
          <w:color w:val="auto"/>
        </w:rPr>
        <w:t xml:space="preserve">трех групп умений: </w:t>
      </w:r>
    </w:p>
    <w:p w14:paraId="241D5F02" w14:textId="77777777" w:rsidR="00C40B25" w:rsidRPr="00EF0C40" w:rsidRDefault="00C40B25" w:rsidP="00C40B25">
      <w:pPr>
        <w:pStyle w:val="Default"/>
        <w:jc w:val="both"/>
        <w:rPr>
          <w:color w:val="auto"/>
        </w:rPr>
      </w:pPr>
      <w:r w:rsidRPr="00EF0C40">
        <w:rPr>
          <w:color w:val="auto"/>
        </w:rPr>
        <w:t>1. Общее понимание текста, ориентация в тексте.</w:t>
      </w:r>
    </w:p>
    <w:p w14:paraId="15D28467" w14:textId="77777777" w:rsidR="00C40B25" w:rsidRPr="00EF0C40" w:rsidRDefault="00C40B25" w:rsidP="00C40B25">
      <w:pPr>
        <w:pStyle w:val="Default"/>
        <w:jc w:val="both"/>
        <w:rPr>
          <w:color w:val="auto"/>
        </w:rPr>
      </w:pPr>
      <w:r w:rsidRPr="00EF0C40">
        <w:rPr>
          <w:color w:val="auto"/>
        </w:rPr>
        <w:t>2. Глубокое и детальное понимание содержания и формы текста.</w:t>
      </w:r>
    </w:p>
    <w:p w14:paraId="482E317E" w14:textId="77777777" w:rsidR="00C40B25" w:rsidRPr="00EF0C40" w:rsidRDefault="00C40B25" w:rsidP="00C40B25">
      <w:pPr>
        <w:pStyle w:val="Default"/>
        <w:jc w:val="both"/>
        <w:rPr>
          <w:color w:val="auto"/>
        </w:rPr>
      </w:pPr>
      <w:r w:rsidRPr="00EF0C40">
        <w:rPr>
          <w:color w:val="auto"/>
        </w:rPr>
        <w:t xml:space="preserve">3. Использование информации из текста для различных целей. </w:t>
      </w:r>
    </w:p>
    <w:p w14:paraId="2F2D92F4" w14:textId="77777777" w:rsidR="00C40B25" w:rsidRPr="00EF0C40" w:rsidRDefault="00C40B25" w:rsidP="00C40B25">
      <w:pPr>
        <w:pStyle w:val="a6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B6EDD" w14:textId="77777777" w:rsidR="00C40B25" w:rsidRPr="00EF0C40" w:rsidRDefault="00C40B25" w:rsidP="00C40B25">
      <w:pPr>
        <w:pStyle w:val="a6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40">
        <w:rPr>
          <w:rFonts w:ascii="Times New Roman" w:hAnsi="Times New Roman" w:cs="Times New Roman"/>
          <w:b/>
          <w:sz w:val="24"/>
          <w:szCs w:val="24"/>
        </w:rPr>
        <w:t>Результаты диагностической работы по КДР ЧГ (без обучающихся ОВЗ)</w:t>
      </w:r>
    </w:p>
    <w:tbl>
      <w:tblPr>
        <w:tblW w:w="536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503"/>
        <w:gridCol w:w="2081"/>
        <w:gridCol w:w="700"/>
        <w:gridCol w:w="702"/>
        <w:gridCol w:w="702"/>
        <w:gridCol w:w="706"/>
        <w:gridCol w:w="1542"/>
        <w:gridCol w:w="1690"/>
      </w:tblGrid>
      <w:tr w:rsidR="00C40B25" w:rsidRPr="00EF0C40" w14:paraId="797AFA20" w14:textId="77777777" w:rsidTr="00C40B25">
        <w:trPr>
          <w:trHeight w:val="504"/>
        </w:trPr>
        <w:tc>
          <w:tcPr>
            <w:tcW w:w="2201" w:type="pct"/>
            <w:gridSpan w:val="3"/>
          </w:tcPr>
          <w:p w14:paraId="6E88CE0D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14:paraId="1155CAA7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25" w:type="pct"/>
          </w:tcPr>
          <w:p w14:paraId="234C31E0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25" w:type="pct"/>
          </w:tcPr>
          <w:p w14:paraId="3D22239C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327" w:type="pct"/>
          </w:tcPr>
          <w:p w14:paraId="61BCEB37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714" w:type="pct"/>
          </w:tcPr>
          <w:p w14:paraId="27988B20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Среднее значение по школе</w:t>
            </w:r>
          </w:p>
        </w:tc>
        <w:tc>
          <w:tcPr>
            <w:tcW w:w="783" w:type="pct"/>
          </w:tcPr>
          <w:p w14:paraId="221E24EA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Среднее значение по региону</w:t>
            </w:r>
          </w:p>
        </w:tc>
      </w:tr>
      <w:tr w:rsidR="00C40B25" w:rsidRPr="00EF0C40" w14:paraId="609DB7C2" w14:textId="77777777" w:rsidTr="00C40B25">
        <w:trPr>
          <w:trHeight w:val="276"/>
        </w:trPr>
        <w:tc>
          <w:tcPr>
            <w:tcW w:w="541" w:type="pct"/>
            <w:vMerge w:val="restart"/>
            <w:vAlign w:val="center"/>
          </w:tcPr>
          <w:p w14:paraId="7DDA84A6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(% от максимального балла)</w:t>
            </w:r>
          </w:p>
        </w:tc>
        <w:tc>
          <w:tcPr>
            <w:tcW w:w="1659" w:type="pct"/>
            <w:gridSpan w:val="2"/>
          </w:tcPr>
          <w:p w14:paraId="431FCB37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Вся работа (балл по 100-балльной шкале)</w:t>
            </w:r>
          </w:p>
        </w:tc>
        <w:tc>
          <w:tcPr>
            <w:tcW w:w="324" w:type="pct"/>
          </w:tcPr>
          <w:p w14:paraId="35C3E103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5" w:type="pct"/>
          </w:tcPr>
          <w:p w14:paraId="369BF660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5" w:type="pct"/>
          </w:tcPr>
          <w:p w14:paraId="184782E4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" w:type="pct"/>
          </w:tcPr>
          <w:p w14:paraId="0A751948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4" w:type="pct"/>
          </w:tcPr>
          <w:p w14:paraId="49579854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783" w:type="pct"/>
          </w:tcPr>
          <w:p w14:paraId="407B98B2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40B25" w:rsidRPr="00EF0C40" w14:paraId="4807A623" w14:textId="77777777" w:rsidTr="00C40B25">
        <w:trPr>
          <w:trHeight w:val="841"/>
        </w:trPr>
        <w:tc>
          <w:tcPr>
            <w:tcW w:w="541" w:type="pct"/>
            <w:vMerge/>
          </w:tcPr>
          <w:p w14:paraId="1D9F782D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vAlign w:val="center"/>
          </w:tcPr>
          <w:p w14:paraId="09D22301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заданий по группам умений</w:t>
            </w:r>
          </w:p>
        </w:tc>
        <w:tc>
          <w:tcPr>
            <w:tcW w:w="963" w:type="pct"/>
          </w:tcPr>
          <w:p w14:paraId="5D9589DF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324" w:type="pct"/>
            <w:vAlign w:val="center"/>
          </w:tcPr>
          <w:p w14:paraId="4CD705CE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D6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69,57%</w:t>
            </w:r>
            <w:bookmarkEnd w:id="0"/>
          </w:p>
        </w:tc>
        <w:tc>
          <w:tcPr>
            <w:tcW w:w="325" w:type="pct"/>
            <w:vAlign w:val="center"/>
          </w:tcPr>
          <w:p w14:paraId="700688D9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56,47%</w:t>
            </w:r>
          </w:p>
        </w:tc>
        <w:tc>
          <w:tcPr>
            <w:tcW w:w="325" w:type="pct"/>
            <w:vAlign w:val="center"/>
          </w:tcPr>
          <w:p w14:paraId="45BCE4F1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70,00%</w:t>
            </w:r>
          </w:p>
        </w:tc>
        <w:tc>
          <w:tcPr>
            <w:tcW w:w="327" w:type="pct"/>
            <w:vAlign w:val="center"/>
          </w:tcPr>
          <w:p w14:paraId="7AA7D1FB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60,00%</w:t>
            </w:r>
          </w:p>
        </w:tc>
        <w:tc>
          <w:tcPr>
            <w:tcW w:w="714" w:type="pct"/>
            <w:vAlign w:val="center"/>
          </w:tcPr>
          <w:p w14:paraId="132F819F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63,97%</w:t>
            </w:r>
          </w:p>
        </w:tc>
        <w:tc>
          <w:tcPr>
            <w:tcW w:w="783" w:type="pct"/>
            <w:vAlign w:val="center"/>
          </w:tcPr>
          <w:p w14:paraId="208C78EB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69,63%</w:t>
            </w:r>
          </w:p>
        </w:tc>
      </w:tr>
      <w:tr w:rsidR="00C40B25" w:rsidRPr="00EF0C40" w14:paraId="783CB2BB" w14:textId="77777777" w:rsidTr="00C40B25">
        <w:trPr>
          <w:trHeight w:val="1394"/>
        </w:trPr>
        <w:tc>
          <w:tcPr>
            <w:tcW w:w="541" w:type="pct"/>
            <w:vMerge/>
          </w:tcPr>
          <w:p w14:paraId="687D7397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14:paraId="2FC850C2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32CEE158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324" w:type="pct"/>
            <w:vAlign w:val="center"/>
          </w:tcPr>
          <w:p w14:paraId="45A7AFA8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D7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50,87%</w:t>
            </w:r>
            <w:bookmarkEnd w:id="1"/>
          </w:p>
        </w:tc>
        <w:tc>
          <w:tcPr>
            <w:tcW w:w="325" w:type="pct"/>
            <w:vAlign w:val="center"/>
          </w:tcPr>
          <w:p w14:paraId="4D0A8CD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41,18%</w:t>
            </w:r>
          </w:p>
        </w:tc>
        <w:tc>
          <w:tcPr>
            <w:tcW w:w="325" w:type="pct"/>
            <w:vAlign w:val="center"/>
          </w:tcPr>
          <w:p w14:paraId="28C9A830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40,50%</w:t>
            </w:r>
          </w:p>
        </w:tc>
        <w:tc>
          <w:tcPr>
            <w:tcW w:w="327" w:type="pct"/>
            <w:vAlign w:val="center"/>
          </w:tcPr>
          <w:p w14:paraId="5B4606F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32,94%</w:t>
            </w:r>
          </w:p>
        </w:tc>
        <w:tc>
          <w:tcPr>
            <w:tcW w:w="714" w:type="pct"/>
            <w:vAlign w:val="center"/>
          </w:tcPr>
          <w:p w14:paraId="2886F1A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41,32%</w:t>
            </w:r>
          </w:p>
        </w:tc>
        <w:tc>
          <w:tcPr>
            <w:tcW w:w="783" w:type="pct"/>
            <w:vAlign w:val="center"/>
          </w:tcPr>
          <w:p w14:paraId="5BF2448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44,94%</w:t>
            </w:r>
          </w:p>
        </w:tc>
      </w:tr>
      <w:tr w:rsidR="00C40B25" w:rsidRPr="00EF0C40" w14:paraId="441D73A5" w14:textId="77777777" w:rsidTr="00C40B25">
        <w:trPr>
          <w:trHeight w:val="1104"/>
        </w:trPr>
        <w:tc>
          <w:tcPr>
            <w:tcW w:w="541" w:type="pct"/>
            <w:vMerge/>
          </w:tcPr>
          <w:p w14:paraId="4BA1A426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14:paraId="13231528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14:paraId="43EF60B8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информации из текста для различных целей</w:t>
            </w:r>
          </w:p>
        </w:tc>
        <w:tc>
          <w:tcPr>
            <w:tcW w:w="324" w:type="pct"/>
            <w:vAlign w:val="center"/>
          </w:tcPr>
          <w:p w14:paraId="515E4DBB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D8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35,65%</w:t>
            </w:r>
            <w:bookmarkEnd w:id="2"/>
          </w:p>
        </w:tc>
        <w:tc>
          <w:tcPr>
            <w:tcW w:w="325" w:type="pct"/>
            <w:vAlign w:val="center"/>
          </w:tcPr>
          <w:p w14:paraId="29D8E570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38,82%</w:t>
            </w:r>
          </w:p>
        </w:tc>
        <w:tc>
          <w:tcPr>
            <w:tcW w:w="325" w:type="pct"/>
            <w:vAlign w:val="center"/>
          </w:tcPr>
          <w:p w14:paraId="00E6BFC0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33,00%</w:t>
            </w:r>
          </w:p>
        </w:tc>
        <w:tc>
          <w:tcPr>
            <w:tcW w:w="327" w:type="pct"/>
            <w:vAlign w:val="center"/>
          </w:tcPr>
          <w:p w14:paraId="2F56D5DC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30,59%</w:t>
            </w:r>
          </w:p>
        </w:tc>
        <w:tc>
          <w:tcPr>
            <w:tcW w:w="714" w:type="pct"/>
            <w:vAlign w:val="center"/>
          </w:tcPr>
          <w:p w14:paraId="315719B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34,7%</w:t>
            </w:r>
          </w:p>
        </w:tc>
        <w:tc>
          <w:tcPr>
            <w:tcW w:w="783" w:type="pct"/>
            <w:vAlign w:val="center"/>
          </w:tcPr>
          <w:p w14:paraId="75832B34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37,31%</w:t>
            </w:r>
          </w:p>
        </w:tc>
      </w:tr>
      <w:tr w:rsidR="00C40B25" w:rsidRPr="00EF0C40" w14:paraId="210511B5" w14:textId="77777777" w:rsidTr="00C40B25">
        <w:trPr>
          <w:trHeight w:val="552"/>
        </w:trPr>
        <w:tc>
          <w:tcPr>
            <w:tcW w:w="541" w:type="pct"/>
            <w:vMerge w:val="restart"/>
          </w:tcPr>
          <w:p w14:paraId="38EA6C04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Уровни достижений (%)</w:t>
            </w:r>
          </w:p>
        </w:tc>
        <w:tc>
          <w:tcPr>
            <w:tcW w:w="1659" w:type="pct"/>
            <w:gridSpan w:val="2"/>
          </w:tcPr>
          <w:p w14:paraId="143E9E96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Базовый уровень (включая повышенный)</w:t>
            </w:r>
          </w:p>
        </w:tc>
        <w:tc>
          <w:tcPr>
            <w:tcW w:w="324" w:type="pct"/>
            <w:vAlign w:val="center"/>
          </w:tcPr>
          <w:p w14:paraId="41569EC2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9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86,96%</w:t>
            </w:r>
            <w:bookmarkEnd w:id="3"/>
          </w:p>
        </w:tc>
        <w:tc>
          <w:tcPr>
            <w:tcW w:w="325" w:type="pct"/>
            <w:vAlign w:val="center"/>
          </w:tcPr>
          <w:p w14:paraId="3315502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58,82%</w:t>
            </w:r>
          </w:p>
        </w:tc>
        <w:tc>
          <w:tcPr>
            <w:tcW w:w="325" w:type="pct"/>
            <w:vAlign w:val="center"/>
          </w:tcPr>
          <w:p w14:paraId="53B062D9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60,00%</w:t>
            </w:r>
          </w:p>
        </w:tc>
        <w:tc>
          <w:tcPr>
            <w:tcW w:w="327" w:type="pct"/>
            <w:vAlign w:val="center"/>
          </w:tcPr>
          <w:p w14:paraId="30CCFCA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52,94%</w:t>
            </w:r>
          </w:p>
        </w:tc>
        <w:tc>
          <w:tcPr>
            <w:tcW w:w="714" w:type="pct"/>
            <w:vAlign w:val="center"/>
          </w:tcPr>
          <w:p w14:paraId="4305094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64,65%</w:t>
            </w:r>
          </w:p>
        </w:tc>
        <w:tc>
          <w:tcPr>
            <w:tcW w:w="783" w:type="pct"/>
            <w:vAlign w:val="center"/>
          </w:tcPr>
          <w:p w14:paraId="3342B420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73,27%</w:t>
            </w:r>
          </w:p>
        </w:tc>
      </w:tr>
      <w:tr w:rsidR="00C40B25" w:rsidRPr="00EF0C40" w14:paraId="34017814" w14:textId="77777777" w:rsidTr="00C40B25">
        <w:trPr>
          <w:trHeight w:val="288"/>
        </w:trPr>
        <w:tc>
          <w:tcPr>
            <w:tcW w:w="541" w:type="pct"/>
            <w:vMerge/>
          </w:tcPr>
          <w:p w14:paraId="5A851DAD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gridSpan w:val="2"/>
          </w:tcPr>
          <w:p w14:paraId="3FD05648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324" w:type="pct"/>
            <w:vAlign w:val="center"/>
          </w:tcPr>
          <w:p w14:paraId="368AD93B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D10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8,70%</w:t>
            </w:r>
            <w:bookmarkEnd w:id="4"/>
          </w:p>
        </w:tc>
        <w:tc>
          <w:tcPr>
            <w:tcW w:w="325" w:type="pct"/>
            <w:vAlign w:val="center"/>
          </w:tcPr>
          <w:p w14:paraId="07BC7472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11,76%</w:t>
            </w:r>
          </w:p>
        </w:tc>
        <w:tc>
          <w:tcPr>
            <w:tcW w:w="325" w:type="pct"/>
            <w:vAlign w:val="center"/>
          </w:tcPr>
          <w:p w14:paraId="63CBDBE1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15,00%</w:t>
            </w:r>
          </w:p>
        </w:tc>
        <w:tc>
          <w:tcPr>
            <w:tcW w:w="327" w:type="pct"/>
            <w:vAlign w:val="center"/>
          </w:tcPr>
          <w:p w14:paraId="1EBF35DC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5,88%</w:t>
            </w:r>
          </w:p>
        </w:tc>
        <w:tc>
          <w:tcPr>
            <w:tcW w:w="714" w:type="pct"/>
            <w:vAlign w:val="center"/>
          </w:tcPr>
          <w:p w14:paraId="2881FAB6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10,32%</w:t>
            </w:r>
          </w:p>
        </w:tc>
        <w:tc>
          <w:tcPr>
            <w:tcW w:w="783" w:type="pct"/>
            <w:vAlign w:val="center"/>
          </w:tcPr>
          <w:p w14:paraId="1D7BDE07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17,29%</w:t>
            </w:r>
          </w:p>
        </w:tc>
      </w:tr>
    </w:tbl>
    <w:p w14:paraId="37686052" w14:textId="77777777" w:rsidR="00C40B25" w:rsidRPr="00EF0C40" w:rsidRDefault="00C40B25" w:rsidP="00C40B25">
      <w:pPr>
        <w:pStyle w:val="a6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3A440773" w14:textId="77777777" w:rsidR="00C40B25" w:rsidRPr="00EF0C40" w:rsidRDefault="00C40B25" w:rsidP="00C40B25">
      <w:pPr>
        <w:pStyle w:val="Default"/>
        <w:spacing w:after="120"/>
        <w:ind w:firstLine="567"/>
        <w:jc w:val="both"/>
        <w:rPr>
          <w:color w:val="auto"/>
        </w:rPr>
      </w:pPr>
      <w:r w:rsidRPr="00EF0C40">
        <w:rPr>
          <w:color w:val="auto"/>
        </w:rPr>
        <w:t xml:space="preserve">Для описания достижений обучающихся в области смыслового чтения и работы с информацией установлены 4 уровня: </w:t>
      </w:r>
      <w:r w:rsidRPr="00EF0C40">
        <w:rPr>
          <w:b/>
          <w:color w:val="auto"/>
        </w:rPr>
        <w:t>недостаточный</w:t>
      </w:r>
      <w:r w:rsidRPr="00EF0C40">
        <w:rPr>
          <w:color w:val="auto"/>
        </w:rPr>
        <w:t xml:space="preserve">, </w:t>
      </w:r>
      <w:r w:rsidRPr="00EF0C40">
        <w:rPr>
          <w:b/>
          <w:color w:val="auto"/>
        </w:rPr>
        <w:t>пониженный</w:t>
      </w:r>
      <w:r w:rsidRPr="00EF0C40">
        <w:rPr>
          <w:color w:val="auto"/>
        </w:rPr>
        <w:t xml:space="preserve">, </w:t>
      </w:r>
      <w:r w:rsidRPr="00EF0C40">
        <w:rPr>
          <w:b/>
          <w:color w:val="auto"/>
        </w:rPr>
        <w:t>базовый</w:t>
      </w:r>
      <w:r w:rsidRPr="00EF0C40">
        <w:rPr>
          <w:color w:val="auto"/>
        </w:rPr>
        <w:t xml:space="preserve"> и </w:t>
      </w:r>
      <w:r w:rsidRPr="00EF0C40">
        <w:rPr>
          <w:b/>
          <w:color w:val="auto"/>
        </w:rPr>
        <w:t>повышенный</w:t>
      </w:r>
      <w:r w:rsidRPr="00EF0C40">
        <w:rPr>
          <w:color w:val="auto"/>
        </w:rPr>
        <w:t xml:space="preserve">. </w:t>
      </w:r>
    </w:p>
    <w:tbl>
      <w:tblPr>
        <w:tblW w:w="47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58"/>
        <w:gridCol w:w="1875"/>
        <w:gridCol w:w="1877"/>
        <w:gridCol w:w="1875"/>
      </w:tblGrid>
      <w:tr w:rsidR="00C40B25" w:rsidRPr="00EF0C40" w14:paraId="1E0F5BB6" w14:textId="77777777" w:rsidTr="00E82987">
        <w:trPr>
          <w:trHeight w:val="234"/>
        </w:trPr>
        <w:tc>
          <w:tcPr>
            <w:tcW w:w="5000" w:type="pct"/>
            <w:gridSpan w:val="5"/>
          </w:tcPr>
          <w:p w14:paraId="5EDEA290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Уровни ЧГ (% учащихся, результаты которых соответствуют данному уровню</w:t>
            </w:r>
          </w:p>
        </w:tc>
      </w:tr>
      <w:tr w:rsidR="00C40B25" w:rsidRPr="00EF0C40" w14:paraId="125BAC5F" w14:textId="77777777" w:rsidTr="00E82987">
        <w:trPr>
          <w:trHeight w:val="234"/>
        </w:trPr>
        <w:tc>
          <w:tcPr>
            <w:tcW w:w="991" w:type="pct"/>
          </w:tcPr>
          <w:p w14:paraId="4E3E1016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14:paraId="3DFBF3F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991" w:type="pct"/>
          </w:tcPr>
          <w:p w14:paraId="05CAE14A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Пониженный </w:t>
            </w:r>
          </w:p>
        </w:tc>
        <w:tc>
          <w:tcPr>
            <w:tcW w:w="992" w:type="pct"/>
          </w:tcPr>
          <w:p w14:paraId="53317AD8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91" w:type="pct"/>
          </w:tcPr>
          <w:p w14:paraId="2C429BB1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Повышенный </w:t>
            </w:r>
          </w:p>
        </w:tc>
      </w:tr>
      <w:tr w:rsidR="00C40B25" w:rsidRPr="00EF0C40" w14:paraId="58C89D0C" w14:textId="77777777" w:rsidTr="00E82987">
        <w:trPr>
          <w:trHeight w:val="234"/>
        </w:trPr>
        <w:tc>
          <w:tcPr>
            <w:tcW w:w="991" w:type="pct"/>
          </w:tcPr>
          <w:p w14:paraId="61F06E89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4 а (%)</w:t>
            </w:r>
          </w:p>
        </w:tc>
        <w:tc>
          <w:tcPr>
            <w:tcW w:w="1035" w:type="pct"/>
            <w:vAlign w:val="center"/>
          </w:tcPr>
          <w:p w14:paraId="5FCD562F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B29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4,35%</w:t>
            </w:r>
            <w:bookmarkEnd w:id="5"/>
          </w:p>
        </w:tc>
        <w:tc>
          <w:tcPr>
            <w:tcW w:w="991" w:type="pct"/>
            <w:vAlign w:val="center"/>
          </w:tcPr>
          <w:p w14:paraId="63702FC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C29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8,70%</w:t>
            </w:r>
            <w:bookmarkEnd w:id="6"/>
          </w:p>
        </w:tc>
        <w:tc>
          <w:tcPr>
            <w:tcW w:w="992" w:type="pct"/>
            <w:vAlign w:val="center"/>
          </w:tcPr>
          <w:p w14:paraId="61E6A66F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D29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78,26%</w:t>
            </w:r>
            <w:bookmarkEnd w:id="7"/>
          </w:p>
        </w:tc>
        <w:tc>
          <w:tcPr>
            <w:tcW w:w="991" w:type="pct"/>
            <w:vAlign w:val="center"/>
          </w:tcPr>
          <w:p w14:paraId="688BDDCB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E29"/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8,70%</w:t>
            </w:r>
            <w:bookmarkEnd w:id="8"/>
          </w:p>
        </w:tc>
      </w:tr>
      <w:tr w:rsidR="00C40B25" w:rsidRPr="00EF0C40" w14:paraId="31D5B2C8" w14:textId="77777777" w:rsidTr="00E82987">
        <w:trPr>
          <w:trHeight w:val="224"/>
        </w:trPr>
        <w:tc>
          <w:tcPr>
            <w:tcW w:w="991" w:type="pct"/>
          </w:tcPr>
          <w:p w14:paraId="233DA93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4 б (%)</w:t>
            </w:r>
          </w:p>
        </w:tc>
        <w:tc>
          <w:tcPr>
            <w:tcW w:w="1035" w:type="pct"/>
            <w:vAlign w:val="center"/>
          </w:tcPr>
          <w:p w14:paraId="0F91138C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11,76%</w:t>
            </w:r>
          </w:p>
        </w:tc>
        <w:tc>
          <w:tcPr>
            <w:tcW w:w="991" w:type="pct"/>
            <w:vAlign w:val="center"/>
          </w:tcPr>
          <w:p w14:paraId="4BA7ABAA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29,41%</w:t>
            </w:r>
          </w:p>
        </w:tc>
        <w:tc>
          <w:tcPr>
            <w:tcW w:w="992" w:type="pct"/>
            <w:vAlign w:val="center"/>
          </w:tcPr>
          <w:p w14:paraId="7A716F5F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47,06%</w:t>
            </w:r>
          </w:p>
        </w:tc>
        <w:tc>
          <w:tcPr>
            <w:tcW w:w="991" w:type="pct"/>
            <w:vAlign w:val="center"/>
          </w:tcPr>
          <w:p w14:paraId="6CCA8ED0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11,76%</w:t>
            </w:r>
          </w:p>
        </w:tc>
      </w:tr>
      <w:tr w:rsidR="00C40B25" w:rsidRPr="00EF0C40" w14:paraId="38BEF8CF" w14:textId="77777777" w:rsidTr="00E82987">
        <w:trPr>
          <w:trHeight w:val="234"/>
        </w:trPr>
        <w:tc>
          <w:tcPr>
            <w:tcW w:w="991" w:type="pct"/>
          </w:tcPr>
          <w:p w14:paraId="6E3867D0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4 в (%)</w:t>
            </w:r>
          </w:p>
        </w:tc>
        <w:tc>
          <w:tcPr>
            <w:tcW w:w="1035" w:type="pct"/>
            <w:vAlign w:val="center"/>
          </w:tcPr>
          <w:p w14:paraId="04F38982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10,00%</w:t>
            </w:r>
          </w:p>
        </w:tc>
        <w:tc>
          <w:tcPr>
            <w:tcW w:w="991" w:type="pct"/>
            <w:vAlign w:val="center"/>
          </w:tcPr>
          <w:p w14:paraId="0DEEE5EB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992" w:type="pct"/>
            <w:vAlign w:val="center"/>
          </w:tcPr>
          <w:p w14:paraId="20F729DC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45,00%</w:t>
            </w:r>
          </w:p>
        </w:tc>
        <w:tc>
          <w:tcPr>
            <w:tcW w:w="991" w:type="pct"/>
            <w:vAlign w:val="center"/>
          </w:tcPr>
          <w:p w14:paraId="450DAD52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15,00%</w:t>
            </w:r>
          </w:p>
        </w:tc>
      </w:tr>
      <w:tr w:rsidR="00C40B25" w:rsidRPr="00EF0C40" w14:paraId="6A3F3C2A" w14:textId="77777777" w:rsidTr="00E82987">
        <w:trPr>
          <w:trHeight w:val="234"/>
        </w:trPr>
        <w:tc>
          <w:tcPr>
            <w:tcW w:w="991" w:type="pct"/>
          </w:tcPr>
          <w:p w14:paraId="115BE4C2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4 г (%)</w:t>
            </w:r>
          </w:p>
        </w:tc>
        <w:tc>
          <w:tcPr>
            <w:tcW w:w="1035" w:type="pct"/>
            <w:vAlign w:val="center"/>
          </w:tcPr>
          <w:p w14:paraId="0D63ABD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17,65%</w:t>
            </w:r>
          </w:p>
        </w:tc>
        <w:tc>
          <w:tcPr>
            <w:tcW w:w="991" w:type="pct"/>
            <w:vAlign w:val="center"/>
          </w:tcPr>
          <w:p w14:paraId="43C4F867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29,41%</w:t>
            </w:r>
          </w:p>
        </w:tc>
        <w:tc>
          <w:tcPr>
            <w:tcW w:w="992" w:type="pct"/>
            <w:vAlign w:val="center"/>
          </w:tcPr>
          <w:p w14:paraId="767A6D51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47,06%</w:t>
            </w:r>
          </w:p>
        </w:tc>
        <w:tc>
          <w:tcPr>
            <w:tcW w:w="991" w:type="pct"/>
            <w:vAlign w:val="center"/>
          </w:tcPr>
          <w:p w14:paraId="51C0BDD4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5,88%</w:t>
            </w:r>
          </w:p>
        </w:tc>
      </w:tr>
      <w:tr w:rsidR="00C40B25" w:rsidRPr="00EF0C40" w14:paraId="4E84E489" w14:textId="77777777" w:rsidTr="00E82987">
        <w:trPr>
          <w:trHeight w:val="234"/>
        </w:trPr>
        <w:tc>
          <w:tcPr>
            <w:tcW w:w="991" w:type="pct"/>
          </w:tcPr>
          <w:p w14:paraId="16F40268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 (%) </w:t>
            </w:r>
          </w:p>
        </w:tc>
        <w:tc>
          <w:tcPr>
            <w:tcW w:w="1035" w:type="pct"/>
          </w:tcPr>
          <w:p w14:paraId="2A0D1FE2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10,94</w:t>
            </w:r>
          </w:p>
        </w:tc>
        <w:tc>
          <w:tcPr>
            <w:tcW w:w="991" w:type="pct"/>
          </w:tcPr>
          <w:p w14:paraId="548CDB3F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24,38</w:t>
            </w:r>
          </w:p>
        </w:tc>
        <w:tc>
          <w:tcPr>
            <w:tcW w:w="992" w:type="pct"/>
          </w:tcPr>
          <w:p w14:paraId="3AC3D7EE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54,34</w:t>
            </w:r>
          </w:p>
        </w:tc>
        <w:tc>
          <w:tcPr>
            <w:tcW w:w="991" w:type="pct"/>
          </w:tcPr>
          <w:p w14:paraId="063F895A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10,34</w:t>
            </w:r>
          </w:p>
        </w:tc>
      </w:tr>
      <w:tr w:rsidR="00C40B25" w:rsidRPr="00EF0C40" w14:paraId="11E01742" w14:textId="77777777" w:rsidTr="00E82987">
        <w:trPr>
          <w:trHeight w:val="234"/>
        </w:trPr>
        <w:tc>
          <w:tcPr>
            <w:tcW w:w="991" w:type="pct"/>
          </w:tcPr>
          <w:p w14:paraId="5B40475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 (%)</w:t>
            </w:r>
          </w:p>
        </w:tc>
        <w:tc>
          <w:tcPr>
            <w:tcW w:w="1035" w:type="pct"/>
            <w:vAlign w:val="center"/>
          </w:tcPr>
          <w:p w14:paraId="4BFEB4B1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7,44%</w:t>
            </w:r>
          </w:p>
        </w:tc>
        <w:tc>
          <w:tcPr>
            <w:tcW w:w="991" w:type="pct"/>
            <w:vAlign w:val="center"/>
          </w:tcPr>
          <w:p w14:paraId="0566D873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19,30%</w:t>
            </w:r>
          </w:p>
        </w:tc>
        <w:tc>
          <w:tcPr>
            <w:tcW w:w="992" w:type="pct"/>
            <w:vAlign w:val="center"/>
          </w:tcPr>
          <w:p w14:paraId="558A67B4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55,98%</w:t>
            </w:r>
          </w:p>
        </w:tc>
        <w:tc>
          <w:tcPr>
            <w:tcW w:w="991" w:type="pct"/>
            <w:vAlign w:val="center"/>
          </w:tcPr>
          <w:p w14:paraId="39B93983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17,29%</w:t>
            </w:r>
          </w:p>
        </w:tc>
      </w:tr>
    </w:tbl>
    <w:p w14:paraId="5CE8E916" w14:textId="77777777" w:rsidR="00C40B25" w:rsidRPr="00EF0C40" w:rsidRDefault="00C40B25" w:rsidP="00C40B25">
      <w:pPr>
        <w:pStyle w:val="Default"/>
        <w:spacing w:after="120"/>
        <w:ind w:firstLine="567"/>
        <w:jc w:val="both"/>
        <w:rPr>
          <w:color w:val="auto"/>
        </w:rPr>
      </w:pPr>
    </w:p>
    <w:p w14:paraId="6E42CDFA" w14:textId="77777777" w:rsidR="00C40B25" w:rsidRPr="00EF0C40" w:rsidRDefault="00C40B25" w:rsidP="00C40B2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EF0C40">
        <w:rPr>
          <w:rFonts w:ascii="Times New Roman" w:eastAsia="Calibri" w:hAnsi="Times New Roman" w:cs="Times New Roman"/>
          <w:sz w:val="24"/>
          <w:szCs w:val="24"/>
        </w:rPr>
        <w:t xml:space="preserve">Результаты выпускников начальной школы в этом учебном году (на уровне школы) по выполнению всей работы ниже среднего показателя по региону; показатель выполнения заданий по первой группе умений ниже на 5,6%, по второй группе умений </w:t>
      </w:r>
      <w:proofErr w:type="gramStart"/>
      <w:r w:rsidRPr="00EF0C40">
        <w:rPr>
          <w:rFonts w:ascii="Times New Roman" w:eastAsia="Calibri" w:hAnsi="Times New Roman" w:cs="Times New Roman"/>
          <w:sz w:val="24"/>
          <w:szCs w:val="24"/>
        </w:rPr>
        <w:t>-  на</w:t>
      </w:r>
      <w:proofErr w:type="gramEnd"/>
      <w:r w:rsidRPr="00EF0C40">
        <w:rPr>
          <w:rFonts w:ascii="Times New Roman" w:eastAsia="Calibri" w:hAnsi="Times New Roman" w:cs="Times New Roman"/>
          <w:sz w:val="24"/>
          <w:szCs w:val="24"/>
        </w:rPr>
        <w:t xml:space="preserve"> 3,6%, по третьей группе умений – на 2,6%, </w:t>
      </w:r>
      <w:r w:rsidRPr="00EF0C40">
        <w:rPr>
          <w:rFonts w:ascii="Times New Roman" w:hAnsi="Times New Roman" w:cs="Times New Roman"/>
          <w:sz w:val="24"/>
          <w:szCs w:val="24"/>
        </w:rPr>
        <w:t xml:space="preserve">это есть ориентир для работы в следующем учебном году. </w:t>
      </w:r>
    </w:p>
    <w:p w14:paraId="13E4D99F" w14:textId="77777777" w:rsidR="00C40B25" w:rsidRPr="00EF0C40" w:rsidRDefault="00C40B25" w:rsidP="00C40B2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eastAsia="Calibri" w:hAnsi="Times New Roman" w:cs="Times New Roman"/>
          <w:sz w:val="24"/>
          <w:szCs w:val="24"/>
        </w:rPr>
        <w:t xml:space="preserve">В этом году 10,94% (8 человек) имеют недостаточный уровень, 24,38% (17человек) имеют пониженный уровень — это обучающиеся, которым необходимо организовать дополнительное системное сопровождение на уровне ООО, большинство обучающихся (64,68%) достигли базового уровня (включая повышенный), что позволяет </w:t>
      </w:r>
      <w:proofErr w:type="gramStart"/>
      <w:r w:rsidRPr="00EF0C40">
        <w:rPr>
          <w:rFonts w:ascii="Times New Roman" w:eastAsia="Calibri" w:hAnsi="Times New Roman" w:cs="Times New Roman"/>
          <w:sz w:val="24"/>
          <w:szCs w:val="24"/>
        </w:rPr>
        <w:t>предполагать  их</w:t>
      </w:r>
      <w:proofErr w:type="gramEnd"/>
      <w:r w:rsidRPr="00EF0C40">
        <w:rPr>
          <w:rFonts w:ascii="Times New Roman" w:eastAsia="Calibri" w:hAnsi="Times New Roman" w:cs="Times New Roman"/>
          <w:sz w:val="24"/>
          <w:szCs w:val="24"/>
        </w:rPr>
        <w:t xml:space="preserve"> успешность на уровне ООО.</w:t>
      </w:r>
    </w:p>
    <w:p w14:paraId="4D7D6E85" w14:textId="77777777" w:rsidR="00C40B25" w:rsidRPr="00EF0C40" w:rsidRDefault="00C40B25" w:rsidP="00C40B25">
      <w:pPr>
        <w:pStyle w:val="Default"/>
        <w:spacing w:after="120"/>
        <w:ind w:firstLine="567"/>
        <w:jc w:val="both"/>
        <w:rPr>
          <w:color w:val="auto"/>
        </w:rPr>
      </w:pPr>
      <w:r w:rsidRPr="00EF0C40">
        <w:rPr>
          <w:color w:val="auto"/>
        </w:rPr>
        <w:t xml:space="preserve">В 2021- 2022 году краевая диагностическая работа по читательской грамотности для выпускников начальной школы с ОВЗ (КДР4 ОВЗ) проводилась по специально разработанным вариантам, заметно отличающимся друг от друга. </w:t>
      </w:r>
    </w:p>
    <w:p w14:paraId="6005C246" w14:textId="77777777" w:rsidR="00C40B25" w:rsidRPr="00EF0C40" w:rsidRDefault="00C40B25" w:rsidP="00C40B25">
      <w:pPr>
        <w:pStyle w:val="Default"/>
        <w:spacing w:after="120"/>
        <w:ind w:firstLine="567"/>
        <w:jc w:val="both"/>
        <w:rPr>
          <w:color w:val="auto"/>
        </w:rPr>
      </w:pPr>
      <w:r w:rsidRPr="00EF0C40">
        <w:rPr>
          <w:color w:val="auto"/>
        </w:rPr>
        <w:t xml:space="preserve">В работе по читательской грамотности детей с ОВЗ оценивалась сформированность </w:t>
      </w:r>
      <w:r w:rsidRPr="00EF0C40">
        <w:rPr>
          <w:bCs/>
          <w:color w:val="auto"/>
        </w:rPr>
        <w:t xml:space="preserve">двух групп умений: </w:t>
      </w:r>
    </w:p>
    <w:p w14:paraId="57FAEF17" w14:textId="77777777" w:rsidR="00C40B25" w:rsidRPr="00EF0C40" w:rsidRDefault="00C40B25" w:rsidP="00C40B25">
      <w:pPr>
        <w:pStyle w:val="Default"/>
        <w:spacing w:after="120"/>
        <w:jc w:val="both"/>
        <w:rPr>
          <w:color w:val="auto"/>
        </w:rPr>
      </w:pPr>
      <w:r w:rsidRPr="00EF0C40">
        <w:rPr>
          <w:color w:val="auto"/>
        </w:rPr>
        <w:t xml:space="preserve">1. Общее понимание текста, ориентация в тексте (поиск информации, представленной в различном виде); </w:t>
      </w:r>
    </w:p>
    <w:p w14:paraId="50B32244" w14:textId="77777777" w:rsidR="00C40B25" w:rsidRPr="00EF0C40" w:rsidRDefault="00C40B25" w:rsidP="00C40B25">
      <w:pPr>
        <w:pStyle w:val="Default"/>
        <w:spacing w:after="120"/>
        <w:jc w:val="both"/>
        <w:rPr>
          <w:color w:val="auto"/>
        </w:rPr>
      </w:pPr>
      <w:r w:rsidRPr="00EF0C40">
        <w:rPr>
          <w:color w:val="auto"/>
        </w:rPr>
        <w:t xml:space="preserve">2. Глубокое и детальное понимание содержания и формы текста (обнаружение неявной информации, формулирование несложных выводов и обобщений, интерпретация отдельных слов и выражений). </w:t>
      </w:r>
    </w:p>
    <w:p w14:paraId="03366D8A" w14:textId="77777777" w:rsidR="00C40B25" w:rsidRPr="00EF0C40" w:rsidRDefault="00C40B25" w:rsidP="00C40B25">
      <w:pPr>
        <w:pStyle w:val="a6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40">
        <w:rPr>
          <w:rFonts w:ascii="Times New Roman" w:hAnsi="Times New Roman" w:cs="Times New Roman"/>
          <w:b/>
          <w:sz w:val="24"/>
          <w:szCs w:val="24"/>
        </w:rPr>
        <w:t>Результаты диагностической работы по КДР ЧГ (обучающиеся ОВЗ, вариант 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107"/>
        <w:gridCol w:w="2421"/>
        <w:gridCol w:w="1480"/>
        <w:gridCol w:w="1759"/>
      </w:tblGrid>
      <w:tr w:rsidR="00C40B25" w:rsidRPr="00EF0C40" w14:paraId="1FE7BDD5" w14:textId="77777777" w:rsidTr="00E82987">
        <w:trPr>
          <w:trHeight w:val="792"/>
        </w:trPr>
        <w:tc>
          <w:tcPr>
            <w:tcW w:w="3389" w:type="pct"/>
            <w:gridSpan w:val="3"/>
          </w:tcPr>
          <w:p w14:paraId="5A14EAA6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14:paraId="6F7ABFE4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75" w:type="pct"/>
          </w:tcPr>
          <w:p w14:paraId="532079A6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Среднее значение по региону</w:t>
            </w:r>
          </w:p>
        </w:tc>
      </w:tr>
      <w:tr w:rsidR="00C40B25" w:rsidRPr="00EF0C40" w14:paraId="69E97FEB" w14:textId="77777777" w:rsidTr="00E82987">
        <w:trPr>
          <w:trHeight w:val="288"/>
        </w:trPr>
        <w:tc>
          <w:tcPr>
            <w:tcW w:w="1137" w:type="pct"/>
            <w:vMerge w:val="restart"/>
            <w:vAlign w:val="center"/>
          </w:tcPr>
          <w:p w14:paraId="186A56C5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выполнения (% от 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максимального балла)</w:t>
            </w:r>
          </w:p>
        </w:tc>
        <w:tc>
          <w:tcPr>
            <w:tcW w:w="2252" w:type="pct"/>
            <w:gridSpan w:val="2"/>
          </w:tcPr>
          <w:p w14:paraId="428F747F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Вся работа (общий балл)</w:t>
            </w:r>
          </w:p>
        </w:tc>
        <w:tc>
          <w:tcPr>
            <w:tcW w:w="736" w:type="pct"/>
          </w:tcPr>
          <w:p w14:paraId="1474F711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63,75%</w:t>
            </w:r>
          </w:p>
        </w:tc>
        <w:tc>
          <w:tcPr>
            <w:tcW w:w="875" w:type="pct"/>
          </w:tcPr>
          <w:p w14:paraId="6637133A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59,73%</w:t>
            </w:r>
          </w:p>
        </w:tc>
      </w:tr>
      <w:tr w:rsidR="00C40B25" w:rsidRPr="00EF0C40" w14:paraId="60A84A3C" w14:textId="77777777" w:rsidTr="00E82987">
        <w:trPr>
          <w:trHeight w:val="579"/>
        </w:trPr>
        <w:tc>
          <w:tcPr>
            <w:tcW w:w="1137" w:type="pct"/>
            <w:vMerge/>
          </w:tcPr>
          <w:p w14:paraId="3DDD5122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Merge w:val="restart"/>
            <w:vAlign w:val="center"/>
          </w:tcPr>
          <w:p w14:paraId="6E7E5B5E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Задания по группам умений</w:t>
            </w:r>
          </w:p>
        </w:tc>
        <w:tc>
          <w:tcPr>
            <w:tcW w:w="1204" w:type="pct"/>
          </w:tcPr>
          <w:p w14:paraId="00841313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Общее понимание, ориентация в тексте</w:t>
            </w:r>
          </w:p>
        </w:tc>
        <w:tc>
          <w:tcPr>
            <w:tcW w:w="736" w:type="pct"/>
            <w:vAlign w:val="center"/>
          </w:tcPr>
          <w:p w14:paraId="65DC5EFF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82,14%</w:t>
            </w:r>
          </w:p>
        </w:tc>
        <w:tc>
          <w:tcPr>
            <w:tcW w:w="875" w:type="pct"/>
            <w:vAlign w:val="center"/>
          </w:tcPr>
          <w:p w14:paraId="52354516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72,48%</w:t>
            </w:r>
          </w:p>
        </w:tc>
      </w:tr>
      <w:tr w:rsidR="00C40B25" w:rsidRPr="00EF0C40" w14:paraId="0774DB0E" w14:textId="77777777" w:rsidTr="00E82987">
        <w:trPr>
          <w:trHeight w:val="1116"/>
        </w:trPr>
        <w:tc>
          <w:tcPr>
            <w:tcW w:w="1137" w:type="pct"/>
            <w:vMerge/>
          </w:tcPr>
          <w:p w14:paraId="3334D98E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vMerge/>
          </w:tcPr>
          <w:p w14:paraId="0D8AFCCC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</w:tcPr>
          <w:p w14:paraId="2810DA47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736" w:type="pct"/>
            <w:vAlign w:val="center"/>
          </w:tcPr>
          <w:p w14:paraId="2992AA2A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53,85%</w:t>
            </w:r>
          </w:p>
        </w:tc>
        <w:tc>
          <w:tcPr>
            <w:tcW w:w="875" w:type="pct"/>
            <w:vAlign w:val="center"/>
          </w:tcPr>
          <w:p w14:paraId="7A96D4F6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52,86%</w:t>
            </w:r>
          </w:p>
        </w:tc>
      </w:tr>
      <w:tr w:rsidR="00C40B25" w:rsidRPr="00EF0C40" w14:paraId="62B3444E" w14:textId="77777777" w:rsidTr="00E82987">
        <w:trPr>
          <w:trHeight w:val="577"/>
        </w:trPr>
        <w:tc>
          <w:tcPr>
            <w:tcW w:w="1137" w:type="pct"/>
          </w:tcPr>
          <w:p w14:paraId="29045AF7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Уровень ЧГ (%)</w:t>
            </w:r>
          </w:p>
        </w:tc>
        <w:tc>
          <w:tcPr>
            <w:tcW w:w="2252" w:type="pct"/>
            <w:gridSpan w:val="2"/>
          </w:tcPr>
          <w:p w14:paraId="27227605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736" w:type="pct"/>
          </w:tcPr>
          <w:p w14:paraId="701671CF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75,00%</w:t>
            </w:r>
          </w:p>
        </w:tc>
        <w:tc>
          <w:tcPr>
            <w:tcW w:w="875" w:type="pct"/>
            <w:vAlign w:val="center"/>
          </w:tcPr>
          <w:p w14:paraId="281903CB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86,94%</w:t>
            </w:r>
          </w:p>
        </w:tc>
      </w:tr>
    </w:tbl>
    <w:p w14:paraId="12506212" w14:textId="77777777" w:rsidR="00C40B25" w:rsidRPr="00EF0C40" w:rsidRDefault="00C40B25" w:rsidP="00C40B25">
      <w:pPr>
        <w:pStyle w:val="a6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0CEF813" w14:textId="77777777" w:rsidR="00C40B25" w:rsidRPr="00EF0C40" w:rsidRDefault="00C40B25" w:rsidP="00C40B25">
      <w:pPr>
        <w:pStyle w:val="a6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По результатам КДР4 ОВЗ были определены только две группы учеников: достигшие базового уровня и не достигшие базового уровня.</w:t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196"/>
        <w:gridCol w:w="3194"/>
      </w:tblGrid>
      <w:tr w:rsidR="00C40B25" w:rsidRPr="00EF0C40" w14:paraId="6932AB9A" w14:textId="77777777" w:rsidTr="00E82987">
        <w:trPr>
          <w:trHeight w:val="254"/>
        </w:trPr>
        <w:tc>
          <w:tcPr>
            <w:tcW w:w="5000" w:type="pct"/>
            <w:gridSpan w:val="3"/>
          </w:tcPr>
          <w:p w14:paraId="0F0FB8D6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Уровни ЧГ (% учащихся, результаты которых соответствуют данному уровню)</w:t>
            </w:r>
          </w:p>
        </w:tc>
      </w:tr>
      <w:tr w:rsidR="00C40B25" w:rsidRPr="00EF0C40" w14:paraId="5B89B843" w14:textId="77777777" w:rsidTr="00E82987">
        <w:trPr>
          <w:trHeight w:val="254"/>
        </w:trPr>
        <w:tc>
          <w:tcPr>
            <w:tcW w:w="1667" w:type="pct"/>
          </w:tcPr>
          <w:p w14:paraId="57EE262F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63BC0D9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Ниже базового</w:t>
            </w:r>
          </w:p>
        </w:tc>
        <w:tc>
          <w:tcPr>
            <w:tcW w:w="1666" w:type="pct"/>
          </w:tcPr>
          <w:p w14:paraId="1D6234A1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</w:t>
            </w:r>
          </w:p>
        </w:tc>
      </w:tr>
      <w:tr w:rsidR="00C40B25" w:rsidRPr="00EF0C40" w14:paraId="01AB3DD5" w14:textId="77777777" w:rsidTr="00E82987">
        <w:trPr>
          <w:trHeight w:val="254"/>
        </w:trPr>
        <w:tc>
          <w:tcPr>
            <w:tcW w:w="1667" w:type="pct"/>
          </w:tcPr>
          <w:p w14:paraId="4D6ECFE2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4 а (%)</w:t>
            </w:r>
          </w:p>
        </w:tc>
        <w:tc>
          <w:tcPr>
            <w:tcW w:w="1667" w:type="pct"/>
            <w:vAlign w:val="center"/>
          </w:tcPr>
          <w:p w14:paraId="2F2A005F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RANGE!C26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  <w:bookmarkEnd w:id="9"/>
          </w:p>
        </w:tc>
        <w:tc>
          <w:tcPr>
            <w:tcW w:w="1666" w:type="pct"/>
            <w:vAlign w:val="center"/>
          </w:tcPr>
          <w:p w14:paraId="795D0C3B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RANGE!D26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75,00%</w:t>
            </w:r>
            <w:bookmarkEnd w:id="10"/>
          </w:p>
        </w:tc>
      </w:tr>
      <w:tr w:rsidR="00C40B25" w:rsidRPr="00EF0C40" w14:paraId="78F13E74" w14:textId="77777777" w:rsidTr="00E82987">
        <w:trPr>
          <w:trHeight w:val="254"/>
        </w:trPr>
        <w:tc>
          <w:tcPr>
            <w:tcW w:w="1667" w:type="pct"/>
          </w:tcPr>
          <w:p w14:paraId="216FB460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 (%)</w:t>
            </w:r>
          </w:p>
        </w:tc>
        <w:tc>
          <w:tcPr>
            <w:tcW w:w="1667" w:type="pct"/>
            <w:vAlign w:val="center"/>
          </w:tcPr>
          <w:p w14:paraId="55678FDB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13,06%</w:t>
            </w:r>
          </w:p>
        </w:tc>
        <w:tc>
          <w:tcPr>
            <w:tcW w:w="1666" w:type="pct"/>
            <w:vAlign w:val="center"/>
          </w:tcPr>
          <w:p w14:paraId="0106B242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86,94%</w:t>
            </w:r>
          </w:p>
        </w:tc>
      </w:tr>
    </w:tbl>
    <w:p w14:paraId="59F5D5FC" w14:textId="77777777" w:rsidR="00C40B25" w:rsidRPr="00EF0C40" w:rsidRDefault="00C40B25" w:rsidP="00C40B25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1F14DD" w14:textId="77777777" w:rsidR="00C40B25" w:rsidRPr="00EF0C40" w:rsidRDefault="00C40B25" w:rsidP="00C40B2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EF0C40">
        <w:rPr>
          <w:rFonts w:ascii="Times New Roman" w:eastAsia="Calibri" w:hAnsi="Times New Roman" w:cs="Times New Roman"/>
          <w:sz w:val="24"/>
          <w:szCs w:val="24"/>
        </w:rPr>
        <w:t>Результаты выпускников начальной школы в этом учебном году, обучающихся по АООП (7.1)  по выполнению всей работы выше среднего показателя по региону; показатель выполнения заданий по первой группе умений выше среднего значения по региону на 4%,  по второй группе умений – выше на 0,9%</w:t>
      </w:r>
      <w:r w:rsidRPr="00EF0C40">
        <w:rPr>
          <w:rFonts w:ascii="Times New Roman" w:hAnsi="Times New Roman" w:cs="Times New Roman"/>
          <w:sz w:val="24"/>
          <w:szCs w:val="24"/>
        </w:rPr>
        <w:t xml:space="preserve"> , </w:t>
      </w:r>
      <w:r w:rsidRPr="00EF0C40">
        <w:rPr>
          <w:rFonts w:ascii="Times New Roman" w:eastAsia="Calibri" w:hAnsi="Times New Roman" w:cs="Times New Roman"/>
          <w:sz w:val="24"/>
          <w:szCs w:val="24"/>
        </w:rPr>
        <w:t>что позволяет предполагать  их успешность на уровне ООО.</w:t>
      </w:r>
    </w:p>
    <w:p w14:paraId="0E7046D8" w14:textId="77777777" w:rsidR="00C40B25" w:rsidRPr="00EF0C40" w:rsidRDefault="00C40B25" w:rsidP="00C40B2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eastAsia="Calibri" w:hAnsi="Times New Roman" w:cs="Times New Roman"/>
          <w:sz w:val="24"/>
          <w:szCs w:val="24"/>
        </w:rPr>
        <w:t xml:space="preserve">В этом году </w:t>
      </w:r>
      <w:r w:rsidRPr="00EF0C40">
        <w:rPr>
          <w:rFonts w:ascii="Times New Roman" w:hAnsi="Times New Roman" w:cs="Times New Roman"/>
          <w:sz w:val="24"/>
          <w:szCs w:val="24"/>
        </w:rPr>
        <w:t>25,00%</w:t>
      </w:r>
      <w:r w:rsidRPr="00EF0C40">
        <w:rPr>
          <w:rFonts w:ascii="Times New Roman" w:eastAsia="Calibri" w:hAnsi="Times New Roman" w:cs="Times New Roman"/>
          <w:sz w:val="24"/>
          <w:szCs w:val="24"/>
        </w:rPr>
        <w:t xml:space="preserve"> (1 человек) имеет уровень ниже базового — это обучающийся, которому необходимо организовать дополнительное системное сопровождение на уровне ООО, большинство обучающихся (</w:t>
      </w:r>
      <w:r w:rsidRPr="00EF0C40">
        <w:rPr>
          <w:rFonts w:ascii="Times New Roman" w:hAnsi="Times New Roman" w:cs="Times New Roman"/>
          <w:sz w:val="24"/>
          <w:szCs w:val="24"/>
        </w:rPr>
        <w:t>75,00%</w:t>
      </w:r>
      <w:r w:rsidRPr="00EF0C40">
        <w:rPr>
          <w:rFonts w:ascii="Times New Roman" w:eastAsia="Calibri" w:hAnsi="Times New Roman" w:cs="Times New Roman"/>
          <w:sz w:val="24"/>
          <w:szCs w:val="24"/>
        </w:rPr>
        <w:t>) достигли базового уровня, что позволяет предполагать успешность большинства в следующем учебном году.</w:t>
      </w:r>
    </w:p>
    <w:p w14:paraId="045A76CF" w14:textId="77777777" w:rsidR="00C40B25" w:rsidRPr="00EF0C40" w:rsidRDefault="00C40B25" w:rsidP="00C40B2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C40">
        <w:rPr>
          <w:rFonts w:ascii="Times New Roman" w:eastAsia="Calibri" w:hAnsi="Times New Roman" w:cs="Times New Roman"/>
          <w:b/>
          <w:sz w:val="24"/>
          <w:szCs w:val="24"/>
        </w:rPr>
        <w:t>Результаты краевой диагностической работы по ЧГ</w:t>
      </w:r>
    </w:p>
    <w:p w14:paraId="1D8C885E" w14:textId="77777777" w:rsidR="00C40B25" w:rsidRPr="00EF0C40" w:rsidRDefault="00C40B25" w:rsidP="00C40B2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C40">
        <w:rPr>
          <w:rFonts w:ascii="Times New Roman" w:eastAsia="Calibri" w:hAnsi="Times New Roman" w:cs="Times New Roman"/>
          <w:b/>
          <w:sz w:val="24"/>
          <w:szCs w:val="24"/>
        </w:rPr>
        <w:t>(4 класс, сравнительный анализ)</w:t>
      </w:r>
    </w:p>
    <w:tbl>
      <w:tblPr>
        <w:tblW w:w="554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28"/>
        <w:gridCol w:w="2644"/>
        <w:gridCol w:w="869"/>
        <w:gridCol w:w="872"/>
        <w:gridCol w:w="856"/>
        <w:gridCol w:w="883"/>
        <w:gridCol w:w="874"/>
        <w:gridCol w:w="876"/>
        <w:gridCol w:w="16"/>
        <w:gridCol w:w="863"/>
        <w:gridCol w:w="11"/>
      </w:tblGrid>
      <w:tr w:rsidR="00C40B25" w:rsidRPr="00EF0C40" w14:paraId="185FF1A4" w14:textId="77777777" w:rsidTr="00C40B25">
        <w:trPr>
          <w:gridAfter w:val="1"/>
          <w:wAfter w:w="5" w:type="pct"/>
          <w:trHeight w:val="378"/>
        </w:trPr>
        <w:tc>
          <w:tcPr>
            <w:tcW w:w="2255" w:type="pct"/>
            <w:gridSpan w:val="3"/>
          </w:tcPr>
          <w:p w14:paraId="33583539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81" w:type="pct"/>
            <w:gridSpan w:val="2"/>
          </w:tcPr>
          <w:p w14:paraId="59FE9297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– 2019</w:t>
            </w:r>
          </w:p>
        </w:tc>
        <w:tc>
          <w:tcPr>
            <w:tcW w:w="384" w:type="pct"/>
            <w:vMerge w:val="restart"/>
          </w:tcPr>
          <w:p w14:paraId="164A7E41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788" w:type="pct"/>
            <w:gridSpan w:val="2"/>
          </w:tcPr>
          <w:p w14:paraId="42DA3D75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787" w:type="pct"/>
            <w:gridSpan w:val="3"/>
          </w:tcPr>
          <w:p w14:paraId="49749409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C40B25" w:rsidRPr="00EF0C40" w14:paraId="05394EA6" w14:textId="77777777" w:rsidTr="00C40B25">
        <w:trPr>
          <w:gridAfter w:val="1"/>
          <w:wAfter w:w="5" w:type="pct"/>
          <w:trHeight w:val="378"/>
        </w:trPr>
        <w:tc>
          <w:tcPr>
            <w:tcW w:w="2255" w:type="pct"/>
            <w:gridSpan w:val="3"/>
          </w:tcPr>
          <w:p w14:paraId="33C5E849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90" w:type="pct"/>
          </w:tcPr>
          <w:p w14:paraId="4A6D0BD7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91" w:type="pct"/>
          </w:tcPr>
          <w:p w14:paraId="546C1058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384" w:type="pct"/>
            <w:vMerge/>
          </w:tcPr>
          <w:p w14:paraId="50BBE69F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</w:tcPr>
          <w:p w14:paraId="538B35C1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92" w:type="pct"/>
          </w:tcPr>
          <w:p w14:paraId="1E9A1EB5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393" w:type="pct"/>
          </w:tcPr>
          <w:p w14:paraId="1998C752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94" w:type="pct"/>
            <w:gridSpan w:val="2"/>
          </w:tcPr>
          <w:p w14:paraId="152345CC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C40B25" w:rsidRPr="00EF0C40" w14:paraId="7007C520" w14:textId="77777777" w:rsidTr="00C40B25">
        <w:trPr>
          <w:gridAfter w:val="1"/>
          <w:wAfter w:w="5" w:type="pct"/>
          <w:trHeight w:val="273"/>
        </w:trPr>
        <w:tc>
          <w:tcPr>
            <w:tcW w:w="518" w:type="pct"/>
            <w:vMerge w:val="restart"/>
            <w:vAlign w:val="center"/>
          </w:tcPr>
          <w:p w14:paraId="028AD7E0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(% от максимального балла)</w:t>
            </w:r>
          </w:p>
        </w:tc>
        <w:tc>
          <w:tcPr>
            <w:tcW w:w="1737" w:type="pct"/>
            <w:gridSpan w:val="2"/>
          </w:tcPr>
          <w:p w14:paraId="23886E3D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Вся работа (балл по 100-балльной шкале)</w:t>
            </w:r>
          </w:p>
        </w:tc>
        <w:tc>
          <w:tcPr>
            <w:tcW w:w="390" w:type="pct"/>
          </w:tcPr>
          <w:p w14:paraId="43F9E70A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1" w:type="pct"/>
          </w:tcPr>
          <w:p w14:paraId="6521430C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4" w:type="pct"/>
            <w:vMerge w:val="restart"/>
            <w:textDirection w:val="btLr"/>
          </w:tcPr>
          <w:p w14:paraId="48160A16" w14:textId="77777777" w:rsidR="00C40B25" w:rsidRPr="00EF0C40" w:rsidRDefault="00C40B25" w:rsidP="00E82987">
            <w:pPr>
              <w:pStyle w:val="a6"/>
              <w:spacing w:after="12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  <w:tc>
          <w:tcPr>
            <w:tcW w:w="396" w:type="pct"/>
          </w:tcPr>
          <w:p w14:paraId="108DC8F5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2" w:type="pct"/>
          </w:tcPr>
          <w:p w14:paraId="2A63261D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3" w:type="pct"/>
          </w:tcPr>
          <w:p w14:paraId="38B9E879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394" w:type="pct"/>
            <w:gridSpan w:val="2"/>
          </w:tcPr>
          <w:p w14:paraId="4F183DCD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40B25" w:rsidRPr="00EF0C40" w14:paraId="2A513507" w14:textId="77777777" w:rsidTr="00C40B25">
        <w:trPr>
          <w:trHeight w:val="671"/>
        </w:trPr>
        <w:tc>
          <w:tcPr>
            <w:tcW w:w="518" w:type="pct"/>
            <w:vMerge/>
          </w:tcPr>
          <w:p w14:paraId="75224CCA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  <w:vAlign w:val="center"/>
          </w:tcPr>
          <w:p w14:paraId="3FE8DE70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заданий по группам умений</w:t>
            </w:r>
          </w:p>
        </w:tc>
        <w:tc>
          <w:tcPr>
            <w:tcW w:w="1186" w:type="pct"/>
          </w:tcPr>
          <w:p w14:paraId="63AA4EAB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390" w:type="pct"/>
          </w:tcPr>
          <w:p w14:paraId="1798EA1D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87,41</w:t>
            </w:r>
          </w:p>
        </w:tc>
        <w:tc>
          <w:tcPr>
            <w:tcW w:w="391" w:type="pct"/>
          </w:tcPr>
          <w:p w14:paraId="605A14E7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73,22</w:t>
            </w:r>
          </w:p>
        </w:tc>
        <w:tc>
          <w:tcPr>
            <w:tcW w:w="384" w:type="pct"/>
            <w:vMerge/>
          </w:tcPr>
          <w:p w14:paraId="7AE0CEDC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1D6CD22C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67,61</w:t>
            </w:r>
          </w:p>
        </w:tc>
        <w:tc>
          <w:tcPr>
            <w:tcW w:w="392" w:type="pct"/>
          </w:tcPr>
          <w:p w14:paraId="72C7AC63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  <w:tc>
          <w:tcPr>
            <w:tcW w:w="400" w:type="pct"/>
            <w:gridSpan w:val="2"/>
          </w:tcPr>
          <w:p w14:paraId="712D39F6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63,97</w:t>
            </w:r>
          </w:p>
        </w:tc>
        <w:tc>
          <w:tcPr>
            <w:tcW w:w="392" w:type="pct"/>
            <w:gridSpan w:val="2"/>
          </w:tcPr>
          <w:p w14:paraId="6F159710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69,63</w:t>
            </w:r>
          </w:p>
        </w:tc>
      </w:tr>
      <w:tr w:rsidR="00C40B25" w:rsidRPr="00EF0C40" w14:paraId="7A7CCB2B" w14:textId="77777777" w:rsidTr="00C40B25">
        <w:trPr>
          <w:trHeight w:val="811"/>
        </w:trPr>
        <w:tc>
          <w:tcPr>
            <w:tcW w:w="518" w:type="pct"/>
            <w:vMerge/>
          </w:tcPr>
          <w:p w14:paraId="086C1CE5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14:paraId="369D3E61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14:paraId="496EEA20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390" w:type="pct"/>
          </w:tcPr>
          <w:p w14:paraId="3F18B421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391" w:type="pct"/>
          </w:tcPr>
          <w:p w14:paraId="31C31C0C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  <w:tc>
          <w:tcPr>
            <w:tcW w:w="384" w:type="pct"/>
            <w:vMerge/>
          </w:tcPr>
          <w:p w14:paraId="2517CBD5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1CF36B32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392" w:type="pct"/>
          </w:tcPr>
          <w:p w14:paraId="41641536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53,94</w:t>
            </w:r>
          </w:p>
        </w:tc>
        <w:tc>
          <w:tcPr>
            <w:tcW w:w="400" w:type="pct"/>
            <w:gridSpan w:val="2"/>
          </w:tcPr>
          <w:p w14:paraId="378E8D5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41,32</w:t>
            </w:r>
          </w:p>
        </w:tc>
        <w:tc>
          <w:tcPr>
            <w:tcW w:w="392" w:type="pct"/>
            <w:gridSpan w:val="2"/>
          </w:tcPr>
          <w:p w14:paraId="72D1ECF8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44,94</w:t>
            </w:r>
          </w:p>
        </w:tc>
      </w:tr>
      <w:tr w:rsidR="00C40B25" w:rsidRPr="00EF0C40" w14:paraId="016D66A5" w14:textId="77777777" w:rsidTr="00C40B25">
        <w:trPr>
          <w:trHeight w:val="948"/>
        </w:trPr>
        <w:tc>
          <w:tcPr>
            <w:tcW w:w="518" w:type="pct"/>
            <w:vMerge/>
          </w:tcPr>
          <w:p w14:paraId="208B322D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14:paraId="17109E13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</w:tcPr>
          <w:p w14:paraId="738CFB71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информации из текста для различных целей</w:t>
            </w:r>
          </w:p>
        </w:tc>
        <w:tc>
          <w:tcPr>
            <w:tcW w:w="390" w:type="pct"/>
          </w:tcPr>
          <w:p w14:paraId="02971544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69,35</w:t>
            </w:r>
          </w:p>
        </w:tc>
        <w:tc>
          <w:tcPr>
            <w:tcW w:w="391" w:type="pct"/>
          </w:tcPr>
          <w:p w14:paraId="791784E0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56,15</w:t>
            </w:r>
          </w:p>
        </w:tc>
        <w:tc>
          <w:tcPr>
            <w:tcW w:w="384" w:type="pct"/>
            <w:vMerge/>
          </w:tcPr>
          <w:p w14:paraId="165187E8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50D78381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37,43</w:t>
            </w:r>
          </w:p>
        </w:tc>
        <w:tc>
          <w:tcPr>
            <w:tcW w:w="392" w:type="pct"/>
          </w:tcPr>
          <w:p w14:paraId="76DCDCDA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42,61</w:t>
            </w:r>
          </w:p>
        </w:tc>
        <w:tc>
          <w:tcPr>
            <w:tcW w:w="400" w:type="pct"/>
            <w:gridSpan w:val="2"/>
          </w:tcPr>
          <w:p w14:paraId="1211941B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392" w:type="pct"/>
            <w:gridSpan w:val="2"/>
          </w:tcPr>
          <w:p w14:paraId="476B7B7E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</w:tr>
      <w:tr w:rsidR="00C40B25" w:rsidRPr="00EF0C40" w14:paraId="15ABF84B" w14:textId="77777777" w:rsidTr="00C40B25">
        <w:trPr>
          <w:trHeight w:val="546"/>
        </w:trPr>
        <w:tc>
          <w:tcPr>
            <w:tcW w:w="518" w:type="pct"/>
            <w:vMerge w:val="restart"/>
          </w:tcPr>
          <w:p w14:paraId="5D07818F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Уровни достижений (%)</w:t>
            </w:r>
          </w:p>
        </w:tc>
        <w:tc>
          <w:tcPr>
            <w:tcW w:w="1737" w:type="pct"/>
            <w:gridSpan w:val="2"/>
          </w:tcPr>
          <w:p w14:paraId="04023EF2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Базовый уровень (включая повышенный)</w:t>
            </w:r>
          </w:p>
        </w:tc>
        <w:tc>
          <w:tcPr>
            <w:tcW w:w="390" w:type="pct"/>
          </w:tcPr>
          <w:p w14:paraId="65356962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1" w:type="pct"/>
          </w:tcPr>
          <w:p w14:paraId="4D18B988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79,67</w:t>
            </w:r>
          </w:p>
        </w:tc>
        <w:tc>
          <w:tcPr>
            <w:tcW w:w="384" w:type="pct"/>
            <w:vMerge/>
          </w:tcPr>
          <w:p w14:paraId="48926395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3303286A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392" w:type="pct"/>
          </w:tcPr>
          <w:p w14:paraId="1B3249D2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78,35</w:t>
            </w:r>
          </w:p>
        </w:tc>
        <w:tc>
          <w:tcPr>
            <w:tcW w:w="393" w:type="pct"/>
          </w:tcPr>
          <w:p w14:paraId="7346B28F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64,65</w:t>
            </w:r>
          </w:p>
        </w:tc>
        <w:tc>
          <w:tcPr>
            <w:tcW w:w="399" w:type="pct"/>
            <w:gridSpan w:val="3"/>
          </w:tcPr>
          <w:p w14:paraId="7A3D1DC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73,27</w:t>
            </w:r>
          </w:p>
        </w:tc>
      </w:tr>
      <w:tr w:rsidR="00C40B25" w:rsidRPr="00EF0C40" w14:paraId="0F82B95A" w14:textId="77777777" w:rsidTr="00C40B25">
        <w:trPr>
          <w:trHeight w:val="285"/>
        </w:trPr>
        <w:tc>
          <w:tcPr>
            <w:tcW w:w="518" w:type="pct"/>
            <w:vMerge/>
          </w:tcPr>
          <w:p w14:paraId="0161141D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gridSpan w:val="2"/>
          </w:tcPr>
          <w:p w14:paraId="044D5F3A" w14:textId="77777777" w:rsidR="00C40B25" w:rsidRPr="00EF0C40" w:rsidRDefault="00C40B25" w:rsidP="00E82987">
            <w:pPr>
              <w:pStyle w:val="a6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390" w:type="pct"/>
          </w:tcPr>
          <w:p w14:paraId="274ADA83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" w:type="pct"/>
          </w:tcPr>
          <w:p w14:paraId="7DAD9987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384" w:type="pct"/>
            <w:vMerge/>
          </w:tcPr>
          <w:p w14:paraId="07E7CAF7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14:paraId="62622BC9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392" w:type="pct"/>
          </w:tcPr>
          <w:p w14:paraId="6B36B7DA" w14:textId="77777777" w:rsidR="00C40B25" w:rsidRPr="00EF0C40" w:rsidRDefault="00C40B25" w:rsidP="00E82987">
            <w:pPr>
              <w:pStyle w:val="a6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393" w:type="pct"/>
          </w:tcPr>
          <w:p w14:paraId="2D380D60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  <w:tc>
          <w:tcPr>
            <w:tcW w:w="399" w:type="pct"/>
            <w:gridSpan w:val="3"/>
          </w:tcPr>
          <w:p w14:paraId="5A65D3FF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17,29</w:t>
            </w:r>
          </w:p>
        </w:tc>
      </w:tr>
    </w:tbl>
    <w:p w14:paraId="250D71C3" w14:textId="77777777" w:rsidR="00C40B25" w:rsidRPr="00EF0C40" w:rsidRDefault="00C40B25" w:rsidP="00C40B2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D204EF" w14:textId="77777777" w:rsidR="00C40B25" w:rsidRPr="00EF0C40" w:rsidRDefault="00C40B25" w:rsidP="00C40B2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 показателей позволяет утверждать, что на протяжении трёх лет наиболее успешно обучающиеся (разные обучающиеся) справляются с заданиями на </w:t>
      </w:r>
      <w:r w:rsidRPr="00EF0C40">
        <w:rPr>
          <w:rFonts w:ascii="Times New Roman" w:eastAsia="Calibri" w:hAnsi="Times New Roman" w:cs="Times New Roman"/>
          <w:bCs/>
          <w:sz w:val="24"/>
          <w:szCs w:val="24"/>
        </w:rPr>
        <w:t>общее понимание и ориентацию в тексте, сложнее для них задания на глубокое и детальное понимание содержания и формы текста. В этом учебном году на 20% снизился показатель успешности выполнения всей работы как на уровне ОО, так и на уровне региона (на 5%); не все обучающиеся достигли б</w:t>
      </w:r>
      <w:r w:rsidRPr="00EF0C40">
        <w:rPr>
          <w:rFonts w:ascii="Times New Roman" w:hAnsi="Times New Roman" w:cs="Times New Roman"/>
          <w:sz w:val="24"/>
          <w:szCs w:val="24"/>
        </w:rPr>
        <w:t>азового уровня (включая повышенный), этот показатель на 8,5 % ниже регионального показателя.</w:t>
      </w:r>
    </w:p>
    <w:p w14:paraId="0713F60E" w14:textId="77777777" w:rsidR="00C40B25" w:rsidRPr="00EF0C40" w:rsidRDefault="00C40B25" w:rsidP="00C40B25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268" w:type="pct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229"/>
        <w:gridCol w:w="1227"/>
        <w:gridCol w:w="1614"/>
        <w:gridCol w:w="1155"/>
        <w:gridCol w:w="1072"/>
        <w:gridCol w:w="1150"/>
        <w:gridCol w:w="1150"/>
      </w:tblGrid>
      <w:tr w:rsidR="00C40B25" w:rsidRPr="00EF0C40" w14:paraId="62A706C8" w14:textId="77777777" w:rsidTr="00E82987">
        <w:trPr>
          <w:trHeight w:val="244"/>
        </w:trPr>
        <w:tc>
          <w:tcPr>
            <w:tcW w:w="942" w:type="pct"/>
          </w:tcPr>
          <w:p w14:paraId="23D33787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gridSpan w:val="2"/>
          </w:tcPr>
          <w:p w14:paraId="7905F19C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– 2019</w:t>
            </w:r>
          </w:p>
        </w:tc>
        <w:tc>
          <w:tcPr>
            <w:tcW w:w="762" w:type="pct"/>
          </w:tcPr>
          <w:p w14:paraId="7412D70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– 2020</w:t>
            </w:r>
          </w:p>
        </w:tc>
        <w:tc>
          <w:tcPr>
            <w:tcW w:w="1051" w:type="pct"/>
            <w:gridSpan w:val="2"/>
          </w:tcPr>
          <w:p w14:paraId="11CFC3A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086" w:type="pct"/>
            <w:gridSpan w:val="2"/>
          </w:tcPr>
          <w:p w14:paraId="6A9148E9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C40B25" w:rsidRPr="00EF0C40" w14:paraId="4FFC76D4" w14:textId="77777777" w:rsidTr="00E82987">
        <w:trPr>
          <w:trHeight w:val="244"/>
        </w:trPr>
        <w:tc>
          <w:tcPr>
            <w:tcW w:w="942" w:type="pct"/>
          </w:tcPr>
          <w:p w14:paraId="3CBC1553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168AF5DC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579" w:type="pct"/>
          </w:tcPr>
          <w:p w14:paraId="6C06B131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762" w:type="pct"/>
            <w:vMerge w:val="restart"/>
          </w:tcPr>
          <w:p w14:paraId="57C88E73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  <w:tc>
          <w:tcPr>
            <w:tcW w:w="545" w:type="pct"/>
          </w:tcPr>
          <w:p w14:paraId="440DB01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506" w:type="pct"/>
          </w:tcPr>
          <w:p w14:paraId="5C2A164F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43" w:type="pct"/>
          </w:tcPr>
          <w:p w14:paraId="55A6C35E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543" w:type="pct"/>
          </w:tcPr>
          <w:p w14:paraId="79A1D1D9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C40B25" w:rsidRPr="00EF0C40" w14:paraId="1D8A5F4C" w14:textId="77777777" w:rsidTr="00E82987">
        <w:trPr>
          <w:trHeight w:val="244"/>
        </w:trPr>
        <w:tc>
          <w:tcPr>
            <w:tcW w:w="942" w:type="pct"/>
          </w:tcPr>
          <w:p w14:paraId="23678CBE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580" w:type="pct"/>
          </w:tcPr>
          <w:p w14:paraId="568F13D0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</w:tcPr>
          <w:p w14:paraId="49F7F4A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762" w:type="pct"/>
            <w:vMerge/>
          </w:tcPr>
          <w:p w14:paraId="48712ED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14:paraId="391FB4B8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</w:tcPr>
          <w:p w14:paraId="1064C7EB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543" w:type="pct"/>
          </w:tcPr>
          <w:p w14:paraId="05564A62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10,94</w:t>
            </w:r>
          </w:p>
        </w:tc>
        <w:tc>
          <w:tcPr>
            <w:tcW w:w="543" w:type="pct"/>
          </w:tcPr>
          <w:p w14:paraId="5A703411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7,44</w:t>
            </w:r>
          </w:p>
        </w:tc>
      </w:tr>
      <w:tr w:rsidR="00C40B25" w:rsidRPr="00EF0C40" w14:paraId="1399AFA6" w14:textId="77777777" w:rsidTr="00E82987">
        <w:trPr>
          <w:trHeight w:val="234"/>
        </w:trPr>
        <w:tc>
          <w:tcPr>
            <w:tcW w:w="942" w:type="pct"/>
          </w:tcPr>
          <w:p w14:paraId="6076A86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580" w:type="pct"/>
          </w:tcPr>
          <w:p w14:paraId="432716F7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pct"/>
          </w:tcPr>
          <w:p w14:paraId="4DA8C743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762" w:type="pct"/>
            <w:vMerge/>
          </w:tcPr>
          <w:p w14:paraId="5EF144C2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14:paraId="68E7A422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506" w:type="pct"/>
          </w:tcPr>
          <w:p w14:paraId="1990AE81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19,01</w:t>
            </w:r>
          </w:p>
        </w:tc>
        <w:tc>
          <w:tcPr>
            <w:tcW w:w="543" w:type="pct"/>
          </w:tcPr>
          <w:p w14:paraId="5E8351E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24,38</w:t>
            </w:r>
          </w:p>
        </w:tc>
        <w:tc>
          <w:tcPr>
            <w:tcW w:w="543" w:type="pct"/>
          </w:tcPr>
          <w:p w14:paraId="6EE99F8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19,30</w:t>
            </w:r>
          </w:p>
        </w:tc>
      </w:tr>
      <w:tr w:rsidR="00C40B25" w:rsidRPr="00EF0C40" w14:paraId="5BB1113C" w14:textId="77777777" w:rsidTr="00E82987">
        <w:trPr>
          <w:trHeight w:val="244"/>
        </w:trPr>
        <w:tc>
          <w:tcPr>
            <w:tcW w:w="942" w:type="pct"/>
          </w:tcPr>
          <w:p w14:paraId="09F43060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580" w:type="pct"/>
          </w:tcPr>
          <w:p w14:paraId="77F087C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79" w:type="pct"/>
          </w:tcPr>
          <w:p w14:paraId="619599E9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62,42</w:t>
            </w:r>
          </w:p>
        </w:tc>
        <w:tc>
          <w:tcPr>
            <w:tcW w:w="762" w:type="pct"/>
            <w:vMerge/>
          </w:tcPr>
          <w:p w14:paraId="433E5789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</w:tcPr>
          <w:p w14:paraId="49B0FF15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63,15</w:t>
            </w:r>
          </w:p>
        </w:tc>
        <w:tc>
          <w:tcPr>
            <w:tcW w:w="506" w:type="pct"/>
          </w:tcPr>
          <w:p w14:paraId="26369A14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56,24</w:t>
            </w:r>
          </w:p>
        </w:tc>
        <w:tc>
          <w:tcPr>
            <w:tcW w:w="543" w:type="pct"/>
          </w:tcPr>
          <w:p w14:paraId="17C1B5C1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54,34</w:t>
            </w:r>
          </w:p>
        </w:tc>
        <w:tc>
          <w:tcPr>
            <w:tcW w:w="543" w:type="pct"/>
          </w:tcPr>
          <w:p w14:paraId="7D666156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55,98</w:t>
            </w:r>
          </w:p>
        </w:tc>
      </w:tr>
      <w:tr w:rsidR="00C40B25" w:rsidRPr="00EF0C40" w14:paraId="4F46081C" w14:textId="77777777" w:rsidTr="00E82987">
        <w:trPr>
          <w:trHeight w:val="244"/>
        </w:trPr>
        <w:tc>
          <w:tcPr>
            <w:tcW w:w="942" w:type="pct"/>
          </w:tcPr>
          <w:p w14:paraId="32EF0157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580" w:type="pct"/>
          </w:tcPr>
          <w:p w14:paraId="16133894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" w:type="pct"/>
          </w:tcPr>
          <w:p w14:paraId="7A6E54A9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762" w:type="pct"/>
            <w:vMerge/>
          </w:tcPr>
          <w:p w14:paraId="75B2E1DC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14:paraId="6A8FA889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506" w:type="pct"/>
          </w:tcPr>
          <w:p w14:paraId="2441741A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543" w:type="pct"/>
          </w:tcPr>
          <w:p w14:paraId="7E0FC53C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543" w:type="pct"/>
          </w:tcPr>
          <w:p w14:paraId="3E0E8D0D" w14:textId="77777777" w:rsidR="00C40B25" w:rsidRPr="00EF0C40" w:rsidRDefault="00C40B25" w:rsidP="00E8298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17,29</w:t>
            </w:r>
          </w:p>
        </w:tc>
      </w:tr>
    </w:tbl>
    <w:p w14:paraId="4CB1F296" w14:textId="77777777" w:rsidR="00C40B25" w:rsidRPr="00EF0C40" w:rsidRDefault="00C40B25" w:rsidP="00C40B2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B44B38" w14:textId="085E3BB5" w:rsidR="00C40B25" w:rsidRPr="00EF0C40" w:rsidRDefault="00C40B25" w:rsidP="00C40B2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eastAsia="Calibri" w:hAnsi="Times New Roman" w:cs="Times New Roman"/>
          <w:sz w:val="24"/>
          <w:szCs w:val="24"/>
        </w:rPr>
        <w:t>В этом учебном году впервые за последние четыре года появились обучающиеся с недостаточным уровнем, есть обучающиеся с пониженным уровнем достижений (в 2018 – 2019 учебном году не было таких обучающихся). Достижение базового уровня почти на уровне среднего показателя по региону; повышенный уровень показали в этом году на 10% ниже, чем в предыдущем году. Хотя большинство выпускников готовы к обучению на уровне ООО по этой категории умений, но почти трети выпускникам начальной школы требуются дополнительное системное сопровождение на уровне ООО.</w:t>
      </w:r>
    </w:p>
    <w:p w14:paraId="68621988" w14:textId="77777777" w:rsidR="004E6328" w:rsidRPr="00EF0C40" w:rsidRDefault="004E6328" w:rsidP="004E6328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18E8B6D" w14:textId="126FDC46" w:rsidR="006B7C2B" w:rsidRPr="00EF0C40" w:rsidRDefault="006B7C2B" w:rsidP="004E6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Результаты краевой диагностической работы по ЧГ</w:t>
      </w:r>
      <w:r w:rsidR="004E6328" w:rsidRPr="00EF0C40">
        <w:rPr>
          <w:rFonts w:ascii="Times New Roman" w:hAnsi="Times New Roman" w:cs="Times New Roman"/>
          <w:sz w:val="24"/>
          <w:szCs w:val="24"/>
        </w:rPr>
        <w:t xml:space="preserve"> </w:t>
      </w:r>
      <w:r w:rsidRPr="00EF0C40">
        <w:rPr>
          <w:rFonts w:ascii="Times New Roman" w:hAnsi="Times New Roman" w:cs="Times New Roman"/>
          <w:sz w:val="24"/>
          <w:szCs w:val="24"/>
        </w:rPr>
        <w:t>(6 класс)</w:t>
      </w:r>
    </w:p>
    <w:p w14:paraId="2310DDD0" w14:textId="77777777" w:rsidR="006B7C2B" w:rsidRPr="00EF0C40" w:rsidRDefault="006B7C2B" w:rsidP="008022F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В качестве основных показателей, по которым представляются результаты общеобразовательных организаций, федеральными разработчиками модели оценки качества общего образования были установлены следующие: </w:t>
      </w:r>
    </w:p>
    <w:p w14:paraId="591A2E2E" w14:textId="77777777" w:rsidR="006B7C2B" w:rsidRPr="00EF0C40" w:rsidRDefault="006B7C2B" w:rsidP="006B7C2B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1. У</w:t>
      </w:r>
      <w:r w:rsidRPr="00EF0C40">
        <w:rPr>
          <w:rFonts w:ascii="Times New Roman" w:hAnsi="Times New Roman" w:cs="Times New Roman"/>
          <w:bCs/>
          <w:sz w:val="24"/>
          <w:szCs w:val="24"/>
        </w:rPr>
        <w:t xml:space="preserve">спешность выполнения всей работы (балл по 100-балльной шкале). Тестовый балл по данной шкале не равен проценту выполнения работы. Он учитывает количество и трудность выполненных заданий и позволяет выровнять по трудности оба варианта работы. Это ключевой показатель, на основе которого присваивается тот или иной уровень читательской грамотности. </w:t>
      </w:r>
    </w:p>
    <w:p w14:paraId="5C6A8EB3" w14:textId="77777777" w:rsidR="006B7C2B" w:rsidRPr="00EF0C40" w:rsidRDefault="006B7C2B" w:rsidP="006B7C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2. С</w:t>
      </w:r>
      <w:r w:rsidRPr="00EF0C40">
        <w:rPr>
          <w:rFonts w:ascii="Times New Roman" w:hAnsi="Times New Roman" w:cs="Times New Roman"/>
          <w:bCs/>
          <w:sz w:val="24"/>
          <w:szCs w:val="24"/>
        </w:rPr>
        <w:t xml:space="preserve">формированность отдельных групп умений – успешность выполнения заданий по группам умений. </w:t>
      </w:r>
      <w:r w:rsidRPr="00EF0C40">
        <w:rPr>
          <w:rFonts w:ascii="Times New Roman" w:hAnsi="Times New Roman" w:cs="Times New Roman"/>
          <w:sz w:val="24"/>
          <w:szCs w:val="24"/>
        </w:rPr>
        <w:t xml:space="preserve">Количественной характеристикой данного показателя является общий балл за выполнение заданий каждой группы умений. Он равен отношению баллов, полученных учеником за выполнение заданий, оценивающих сформированность умений каждой группы, к максимальному баллу, который можно было получить за выполнение этих заданий, в процентах. </w:t>
      </w:r>
    </w:p>
    <w:p w14:paraId="7EF149C2" w14:textId="77777777" w:rsidR="006B7C2B" w:rsidRPr="00EF0C40" w:rsidRDefault="006B7C2B" w:rsidP="006B7C2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В работе по читательской грамотности оценивалась сформированность </w:t>
      </w:r>
      <w:r w:rsidRPr="00EF0C40">
        <w:rPr>
          <w:rFonts w:ascii="Times New Roman" w:hAnsi="Times New Roman" w:cs="Times New Roman"/>
          <w:bCs/>
          <w:sz w:val="24"/>
          <w:szCs w:val="24"/>
        </w:rPr>
        <w:t xml:space="preserve">трех групп умений: </w:t>
      </w:r>
    </w:p>
    <w:p w14:paraId="09A7846D" w14:textId="77777777" w:rsidR="006B7C2B" w:rsidRPr="00EF0C40" w:rsidRDefault="006B7C2B" w:rsidP="006B7C2B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i/>
          <w:sz w:val="24"/>
          <w:szCs w:val="24"/>
        </w:rPr>
        <w:t>общее понимание текста, ориентация в тексте</w:t>
      </w:r>
      <w:r w:rsidRPr="00EF0C40">
        <w:rPr>
          <w:rFonts w:ascii="Times New Roman" w:hAnsi="Times New Roman" w:cs="Times New Roman"/>
          <w:sz w:val="24"/>
          <w:szCs w:val="24"/>
        </w:rPr>
        <w:t xml:space="preserve"> – предполагает умение читать различные тексты (включая учебные), понимая общее содержание, находить и извлекать информацию, представленную в них в явном виде;</w:t>
      </w:r>
    </w:p>
    <w:p w14:paraId="7A900144" w14:textId="77777777" w:rsidR="006B7C2B" w:rsidRPr="00EF0C40" w:rsidRDefault="006B7C2B" w:rsidP="006B7C2B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i/>
          <w:sz w:val="24"/>
          <w:szCs w:val="24"/>
        </w:rPr>
        <w:t>глубокое и детальное понимание содержания и формы текста</w:t>
      </w:r>
      <w:r w:rsidRPr="00EF0C40">
        <w:rPr>
          <w:rFonts w:ascii="Times New Roman" w:hAnsi="Times New Roman" w:cs="Times New Roman"/>
          <w:sz w:val="24"/>
          <w:szCs w:val="24"/>
        </w:rPr>
        <w:t xml:space="preserve"> – включает умения обобщать и интерпретировать информацию, представленную в разной форме; проверять и формулировать на ее основе утверждения, выводы;</w:t>
      </w:r>
    </w:p>
    <w:p w14:paraId="018D8C56" w14:textId="77777777" w:rsidR="006B7C2B" w:rsidRPr="00EF0C40" w:rsidRDefault="006B7C2B" w:rsidP="006B7C2B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i/>
          <w:sz w:val="24"/>
          <w:szCs w:val="24"/>
        </w:rPr>
        <w:t>осмысление и оценка содержания и формы текста, использование информации из текста для различных целей</w:t>
      </w:r>
      <w:r w:rsidRPr="00EF0C40">
        <w:rPr>
          <w:rFonts w:ascii="Times New Roman" w:hAnsi="Times New Roman" w:cs="Times New Roman"/>
          <w:sz w:val="24"/>
          <w:szCs w:val="24"/>
        </w:rPr>
        <w:t xml:space="preserve"> – включает умение оценивать содержание и форму текста или его структурных элементов с точки зрения целей авторов; оценивать полноту и достоверность информации; обнаруживать противоречия в одном или нескольких текстах; высказывать и обосновать собственную точку зрения по вопросу; обсуждаемому в тексте; применять </w:t>
      </w:r>
      <w:r w:rsidRPr="00EF0C40">
        <w:rPr>
          <w:rFonts w:ascii="Times New Roman" w:hAnsi="Times New Roman" w:cs="Times New Roman"/>
          <w:sz w:val="24"/>
          <w:szCs w:val="24"/>
        </w:rPr>
        <w:lastRenderedPageBreak/>
        <w:t>информацию, содержащуюся в тексте, для решения различных практических и учебно-познавательных задач с привлечением или без привлечения собственного опыта.</w:t>
      </w:r>
    </w:p>
    <w:p w14:paraId="2E4D71D2" w14:textId="77777777" w:rsidR="006B7C2B" w:rsidRPr="00EF0C40" w:rsidRDefault="006B7C2B" w:rsidP="006B7C2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Ус</w:t>
      </w:r>
      <w:r w:rsidRPr="00EF0C40">
        <w:rPr>
          <w:rFonts w:ascii="Times New Roman" w:hAnsi="Times New Roman" w:cs="Times New Roman"/>
          <w:bCs/>
          <w:sz w:val="24"/>
          <w:szCs w:val="24"/>
        </w:rPr>
        <w:t xml:space="preserve">пешность выполнения заданий по предметным областям («Математика», «Русский язык», «Естествознание», «История»). </w:t>
      </w:r>
      <w:r w:rsidRPr="00EF0C40">
        <w:rPr>
          <w:rFonts w:ascii="Times New Roman" w:hAnsi="Times New Roman" w:cs="Times New Roman"/>
          <w:sz w:val="24"/>
          <w:szCs w:val="24"/>
        </w:rPr>
        <w:t xml:space="preserve">Количественной характеристикой данного показателя является общий балл за выполнение заданий по каждой предметной области. Он равен отношению баллов, полученных учеником за выполнение заданий, оценивающих сформированность заданий по каждой предметной области, к максимальному баллу, который можно было получить за выполнение этих заданий, в процентах. </w:t>
      </w:r>
    </w:p>
    <w:p w14:paraId="6C145011" w14:textId="77777777" w:rsidR="006B7C2B" w:rsidRPr="00EF0C40" w:rsidRDefault="006B7C2B" w:rsidP="006B7C2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Отметки за эту работу не предполагаются, поскольку здесь не оцениваются предметные результаты. Это диагностика того, что получается, что — нет и в какие аспекты обучения необходимо вносить изменения.</w:t>
      </w:r>
    </w:p>
    <w:p w14:paraId="62508C28" w14:textId="77777777" w:rsidR="006B7C2B" w:rsidRPr="00EF0C40" w:rsidRDefault="006B7C2B" w:rsidP="006B7C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C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КДР6 участвовали</w:t>
      </w:r>
    </w:p>
    <w:tbl>
      <w:tblPr>
        <w:tblW w:w="97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704"/>
        <w:gridCol w:w="3105"/>
        <w:gridCol w:w="3313"/>
      </w:tblGrid>
      <w:tr w:rsidR="006B7C2B" w:rsidRPr="00EF0C40" w14:paraId="022C52BF" w14:textId="77777777" w:rsidTr="008022F2">
        <w:trPr>
          <w:trHeight w:val="57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B30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B48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обучающихся в 6 классах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C6E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19B55CE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</w:p>
          <w:p w14:paraId="4F37A49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 КДР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00A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процедуре (факт, количество/%)</w:t>
            </w:r>
          </w:p>
        </w:tc>
      </w:tr>
      <w:tr w:rsidR="006B7C2B" w:rsidRPr="00EF0C40" w14:paraId="1ACDC6CE" w14:textId="77777777" w:rsidTr="008022F2">
        <w:trPr>
          <w:trHeight w:val="25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219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3D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58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8FC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21/95,45</w:t>
            </w:r>
          </w:p>
        </w:tc>
      </w:tr>
      <w:tr w:rsidR="006B7C2B" w:rsidRPr="00EF0C40" w14:paraId="68462D4C" w14:textId="77777777" w:rsidTr="008022F2">
        <w:trPr>
          <w:trHeight w:val="25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9F08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9B6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2DC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04B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25/96,15</w:t>
            </w:r>
          </w:p>
        </w:tc>
      </w:tr>
      <w:tr w:rsidR="006B7C2B" w:rsidRPr="00EF0C40" w14:paraId="7CB2CE2C" w14:textId="77777777" w:rsidTr="008022F2">
        <w:trPr>
          <w:trHeight w:val="23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A6C8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F41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05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00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18//90</w:t>
            </w:r>
          </w:p>
        </w:tc>
      </w:tr>
      <w:tr w:rsidR="006B7C2B" w:rsidRPr="00EF0C40" w14:paraId="4AFBA272" w14:textId="77777777" w:rsidTr="008022F2">
        <w:trPr>
          <w:trHeight w:val="23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AD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9F1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34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D2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64/94,12</w:t>
            </w:r>
          </w:p>
        </w:tc>
      </w:tr>
    </w:tbl>
    <w:p w14:paraId="3293DD7C" w14:textId="77777777" w:rsidR="006B7C2B" w:rsidRPr="00EF0C40" w:rsidRDefault="006B7C2B" w:rsidP="006B7C2B">
      <w:pPr>
        <w:pStyle w:val="a6"/>
        <w:rPr>
          <w:rFonts w:ascii="Times New Roman" w:hAnsi="Times New Roman" w:cs="Times New Roman"/>
          <w:color w:val="00B050"/>
          <w:sz w:val="24"/>
          <w:szCs w:val="24"/>
          <w:highlight w:val="green"/>
        </w:rPr>
      </w:pPr>
    </w:p>
    <w:tbl>
      <w:tblPr>
        <w:tblW w:w="557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1077"/>
        <w:gridCol w:w="2842"/>
        <w:gridCol w:w="840"/>
        <w:gridCol w:w="851"/>
        <w:gridCol w:w="891"/>
        <w:gridCol w:w="1543"/>
        <w:gridCol w:w="1017"/>
      </w:tblGrid>
      <w:tr w:rsidR="006B7C2B" w:rsidRPr="00EF0C40" w14:paraId="4D47FCCF" w14:textId="77777777" w:rsidTr="008022F2">
        <w:trPr>
          <w:trHeight w:val="810"/>
        </w:trPr>
        <w:tc>
          <w:tcPr>
            <w:tcW w:w="2703" w:type="pct"/>
            <w:gridSpan w:val="3"/>
            <w:vMerge w:val="restart"/>
          </w:tcPr>
          <w:p w14:paraId="6DA4B15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53" w:type="pct"/>
            <w:gridSpan w:val="3"/>
          </w:tcPr>
          <w:p w14:paraId="62353C6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Среднее значение по классу, %</w:t>
            </w:r>
          </w:p>
        </w:tc>
        <w:tc>
          <w:tcPr>
            <w:tcW w:w="689" w:type="pct"/>
            <w:vMerge w:val="restart"/>
          </w:tcPr>
          <w:p w14:paraId="2F5A88B1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Среднее значение по школе, %</w:t>
            </w:r>
          </w:p>
        </w:tc>
        <w:tc>
          <w:tcPr>
            <w:tcW w:w="455" w:type="pct"/>
            <w:vMerge w:val="restart"/>
          </w:tcPr>
          <w:p w14:paraId="3F3AC94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Среднее значение по региону, %</w:t>
            </w:r>
          </w:p>
        </w:tc>
      </w:tr>
      <w:tr w:rsidR="006B7C2B" w:rsidRPr="00EF0C40" w14:paraId="28D67A1C" w14:textId="77777777" w:rsidTr="008022F2">
        <w:trPr>
          <w:trHeight w:val="282"/>
        </w:trPr>
        <w:tc>
          <w:tcPr>
            <w:tcW w:w="2703" w:type="pct"/>
            <w:gridSpan w:val="3"/>
            <w:vMerge/>
          </w:tcPr>
          <w:p w14:paraId="5DBA797F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75" w:type="pct"/>
          </w:tcPr>
          <w:p w14:paraId="55D3F758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80" w:type="pct"/>
          </w:tcPr>
          <w:p w14:paraId="3FC4CEA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98" w:type="pct"/>
          </w:tcPr>
          <w:p w14:paraId="7C3799E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689" w:type="pct"/>
            <w:vMerge/>
          </w:tcPr>
          <w:p w14:paraId="7C19161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55" w:type="pct"/>
            <w:vMerge/>
          </w:tcPr>
          <w:p w14:paraId="6970D63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B7C2B" w:rsidRPr="00EF0C40" w14:paraId="296A94D3" w14:textId="77777777" w:rsidTr="008022F2">
        <w:trPr>
          <w:trHeight w:val="528"/>
        </w:trPr>
        <w:tc>
          <w:tcPr>
            <w:tcW w:w="954" w:type="pct"/>
            <w:vMerge w:val="restart"/>
            <w:vAlign w:val="center"/>
          </w:tcPr>
          <w:p w14:paraId="47174941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(% от максимального балла)</w:t>
            </w:r>
          </w:p>
        </w:tc>
        <w:tc>
          <w:tcPr>
            <w:tcW w:w="1749" w:type="pct"/>
            <w:gridSpan w:val="2"/>
          </w:tcPr>
          <w:p w14:paraId="63622E9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Балл за работу по 100-балльной шкале</w:t>
            </w:r>
          </w:p>
        </w:tc>
        <w:tc>
          <w:tcPr>
            <w:tcW w:w="375" w:type="pct"/>
          </w:tcPr>
          <w:p w14:paraId="48A2008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56,71</w:t>
            </w:r>
          </w:p>
        </w:tc>
        <w:tc>
          <w:tcPr>
            <w:tcW w:w="380" w:type="pct"/>
          </w:tcPr>
          <w:p w14:paraId="09FAA17F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57,40</w:t>
            </w:r>
          </w:p>
        </w:tc>
        <w:tc>
          <w:tcPr>
            <w:tcW w:w="398" w:type="pct"/>
          </w:tcPr>
          <w:p w14:paraId="6F123AEF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48,39</w:t>
            </w:r>
          </w:p>
        </w:tc>
        <w:tc>
          <w:tcPr>
            <w:tcW w:w="689" w:type="pct"/>
          </w:tcPr>
          <w:p w14:paraId="296BCCB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54,64</w:t>
            </w:r>
          </w:p>
        </w:tc>
        <w:tc>
          <w:tcPr>
            <w:tcW w:w="455" w:type="pct"/>
          </w:tcPr>
          <w:p w14:paraId="2798BBD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56,69</w:t>
            </w:r>
          </w:p>
        </w:tc>
      </w:tr>
      <w:tr w:rsidR="006B7C2B" w:rsidRPr="00EF0C40" w14:paraId="680B6947" w14:textId="77777777" w:rsidTr="008022F2">
        <w:trPr>
          <w:trHeight w:val="552"/>
        </w:trPr>
        <w:tc>
          <w:tcPr>
            <w:tcW w:w="954" w:type="pct"/>
            <w:vMerge/>
          </w:tcPr>
          <w:p w14:paraId="78DC303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14:paraId="323214A8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Группы умений</w:t>
            </w:r>
          </w:p>
        </w:tc>
        <w:tc>
          <w:tcPr>
            <w:tcW w:w="1269" w:type="pct"/>
          </w:tcPr>
          <w:p w14:paraId="464F3BE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375" w:type="pct"/>
          </w:tcPr>
          <w:p w14:paraId="68B9388C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50,26</w:t>
            </w:r>
          </w:p>
        </w:tc>
        <w:tc>
          <w:tcPr>
            <w:tcW w:w="380" w:type="pct"/>
          </w:tcPr>
          <w:p w14:paraId="24BB3ED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  <w:tc>
          <w:tcPr>
            <w:tcW w:w="398" w:type="pct"/>
          </w:tcPr>
          <w:p w14:paraId="3E664167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36,42</w:t>
            </w:r>
          </w:p>
        </w:tc>
        <w:tc>
          <w:tcPr>
            <w:tcW w:w="689" w:type="pct"/>
          </w:tcPr>
          <w:p w14:paraId="73E7E5F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  <w:tc>
          <w:tcPr>
            <w:tcW w:w="455" w:type="pct"/>
          </w:tcPr>
          <w:p w14:paraId="226DC42B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50,12</w:t>
            </w:r>
          </w:p>
        </w:tc>
      </w:tr>
      <w:tr w:rsidR="006B7C2B" w:rsidRPr="00EF0C40" w14:paraId="31D73493" w14:textId="77777777" w:rsidTr="008022F2">
        <w:trPr>
          <w:trHeight w:val="822"/>
        </w:trPr>
        <w:tc>
          <w:tcPr>
            <w:tcW w:w="954" w:type="pct"/>
            <w:vMerge/>
          </w:tcPr>
          <w:p w14:paraId="18D2C9D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9954EE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20002CE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375" w:type="pct"/>
          </w:tcPr>
          <w:p w14:paraId="41C6D2D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45,77</w:t>
            </w:r>
          </w:p>
        </w:tc>
        <w:tc>
          <w:tcPr>
            <w:tcW w:w="380" w:type="pct"/>
          </w:tcPr>
          <w:p w14:paraId="039240F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49,78</w:t>
            </w:r>
          </w:p>
        </w:tc>
        <w:tc>
          <w:tcPr>
            <w:tcW w:w="398" w:type="pct"/>
          </w:tcPr>
          <w:p w14:paraId="1CD22D0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36,11</w:t>
            </w:r>
          </w:p>
        </w:tc>
        <w:tc>
          <w:tcPr>
            <w:tcW w:w="689" w:type="pct"/>
          </w:tcPr>
          <w:p w14:paraId="46171AD9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43,94</w:t>
            </w:r>
          </w:p>
        </w:tc>
        <w:tc>
          <w:tcPr>
            <w:tcW w:w="455" w:type="pct"/>
          </w:tcPr>
          <w:p w14:paraId="7F6DC979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40,43</w:t>
            </w:r>
          </w:p>
        </w:tc>
      </w:tr>
      <w:tr w:rsidR="006B7C2B" w:rsidRPr="00EF0C40" w14:paraId="7DC5931C" w14:textId="77777777" w:rsidTr="008022F2">
        <w:trPr>
          <w:trHeight w:val="822"/>
        </w:trPr>
        <w:tc>
          <w:tcPr>
            <w:tcW w:w="954" w:type="pct"/>
            <w:vMerge/>
          </w:tcPr>
          <w:p w14:paraId="2808AA9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F845B3C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43ACEF7A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Осмысление и оценка содержания и формы текста, использование информации из текста для различных целей</w:t>
            </w:r>
          </w:p>
        </w:tc>
        <w:tc>
          <w:tcPr>
            <w:tcW w:w="375" w:type="pct"/>
          </w:tcPr>
          <w:p w14:paraId="5C6BFDB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</w:tc>
        <w:tc>
          <w:tcPr>
            <w:tcW w:w="380" w:type="pct"/>
          </w:tcPr>
          <w:p w14:paraId="35F0A8D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38,77</w:t>
            </w:r>
          </w:p>
        </w:tc>
        <w:tc>
          <w:tcPr>
            <w:tcW w:w="398" w:type="pct"/>
          </w:tcPr>
          <w:p w14:paraId="6C897699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28,21</w:t>
            </w:r>
          </w:p>
        </w:tc>
        <w:tc>
          <w:tcPr>
            <w:tcW w:w="689" w:type="pct"/>
          </w:tcPr>
          <w:p w14:paraId="7097C48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34,64</w:t>
            </w:r>
          </w:p>
        </w:tc>
        <w:tc>
          <w:tcPr>
            <w:tcW w:w="455" w:type="pct"/>
          </w:tcPr>
          <w:p w14:paraId="095ADC6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</w:tr>
      <w:tr w:rsidR="006B7C2B" w:rsidRPr="00EF0C40" w14:paraId="4B76F0BD" w14:textId="77777777" w:rsidTr="008022F2">
        <w:trPr>
          <w:trHeight w:val="540"/>
        </w:trPr>
        <w:tc>
          <w:tcPr>
            <w:tcW w:w="1435" w:type="pct"/>
            <w:gridSpan w:val="2"/>
            <w:vMerge w:val="restart"/>
          </w:tcPr>
          <w:p w14:paraId="1FA98E8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по предметным областям (% от максимального балла)</w:t>
            </w:r>
          </w:p>
        </w:tc>
        <w:tc>
          <w:tcPr>
            <w:tcW w:w="1269" w:type="pct"/>
          </w:tcPr>
          <w:p w14:paraId="46CCFC7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75" w:type="pct"/>
          </w:tcPr>
          <w:p w14:paraId="40FD9ED8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380" w:type="pct"/>
          </w:tcPr>
          <w:p w14:paraId="5CC3A0DB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46,40</w:t>
            </w:r>
          </w:p>
        </w:tc>
        <w:tc>
          <w:tcPr>
            <w:tcW w:w="398" w:type="pct"/>
          </w:tcPr>
          <w:p w14:paraId="57FEC9F9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689" w:type="pct"/>
          </w:tcPr>
          <w:p w14:paraId="64973C2F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40,31</w:t>
            </w:r>
          </w:p>
        </w:tc>
        <w:tc>
          <w:tcPr>
            <w:tcW w:w="455" w:type="pct"/>
          </w:tcPr>
          <w:p w14:paraId="18ECB20A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</w:t>
            </w:r>
          </w:p>
        </w:tc>
      </w:tr>
      <w:tr w:rsidR="006B7C2B" w:rsidRPr="00EF0C40" w14:paraId="602AB911" w14:textId="77777777" w:rsidTr="008022F2">
        <w:trPr>
          <w:trHeight w:val="540"/>
        </w:trPr>
        <w:tc>
          <w:tcPr>
            <w:tcW w:w="1435" w:type="pct"/>
            <w:gridSpan w:val="2"/>
            <w:vMerge/>
          </w:tcPr>
          <w:p w14:paraId="2CFE6AF6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375A3336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375" w:type="pct"/>
          </w:tcPr>
          <w:p w14:paraId="1A6B8246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380" w:type="pct"/>
          </w:tcPr>
          <w:p w14:paraId="2971813C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398" w:type="pct"/>
          </w:tcPr>
          <w:p w14:paraId="0277B16B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689" w:type="pct"/>
          </w:tcPr>
          <w:p w14:paraId="44DE087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48,28</w:t>
            </w:r>
          </w:p>
        </w:tc>
        <w:tc>
          <w:tcPr>
            <w:tcW w:w="455" w:type="pct"/>
          </w:tcPr>
          <w:p w14:paraId="14F6EE9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44,63</w:t>
            </w:r>
          </w:p>
        </w:tc>
      </w:tr>
      <w:tr w:rsidR="006B7C2B" w:rsidRPr="00EF0C40" w14:paraId="6B6C0333" w14:textId="77777777" w:rsidTr="008022F2">
        <w:trPr>
          <w:trHeight w:val="552"/>
        </w:trPr>
        <w:tc>
          <w:tcPr>
            <w:tcW w:w="1435" w:type="pct"/>
            <w:gridSpan w:val="2"/>
            <w:vMerge/>
          </w:tcPr>
          <w:p w14:paraId="620AA83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4DE3A35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375" w:type="pct"/>
          </w:tcPr>
          <w:p w14:paraId="30FF03C6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50,48</w:t>
            </w:r>
          </w:p>
        </w:tc>
        <w:tc>
          <w:tcPr>
            <w:tcW w:w="380" w:type="pct"/>
          </w:tcPr>
          <w:p w14:paraId="4240865E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50,80</w:t>
            </w:r>
          </w:p>
        </w:tc>
        <w:tc>
          <w:tcPr>
            <w:tcW w:w="398" w:type="pct"/>
          </w:tcPr>
          <w:p w14:paraId="406F89E8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43,89</w:t>
            </w:r>
          </w:p>
        </w:tc>
        <w:tc>
          <w:tcPr>
            <w:tcW w:w="689" w:type="pct"/>
          </w:tcPr>
          <w:p w14:paraId="120A673F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455" w:type="pct"/>
          </w:tcPr>
          <w:p w14:paraId="342786D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</w:t>
            </w:r>
          </w:p>
        </w:tc>
      </w:tr>
      <w:tr w:rsidR="006B7C2B" w:rsidRPr="00EF0C40" w14:paraId="7B13F922" w14:textId="77777777" w:rsidTr="008022F2">
        <w:trPr>
          <w:trHeight w:val="552"/>
        </w:trPr>
        <w:tc>
          <w:tcPr>
            <w:tcW w:w="1435" w:type="pct"/>
            <w:gridSpan w:val="2"/>
            <w:vMerge/>
          </w:tcPr>
          <w:p w14:paraId="29C39E5C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</w:tcPr>
          <w:p w14:paraId="509EF96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5" w:type="pct"/>
          </w:tcPr>
          <w:p w14:paraId="7DD1BC6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35,24</w:t>
            </w:r>
          </w:p>
        </w:tc>
        <w:tc>
          <w:tcPr>
            <w:tcW w:w="380" w:type="pct"/>
          </w:tcPr>
          <w:p w14:paraId="723698A8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36,40</w:t>
            </w:r>
          </w:p>
        </w:tc>
        <w:tc>
          <w:tcPr>
            <w:tcW w:w="398" w:type="pct"/>
          </w:tcPr>
          <w:p w14:paraId="338B570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689" w:type="pct"/>
          </w:tcPr>
          <w:p w14:paraId="0395591F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31,72</w:t>
            </w:r>
          </w:p>
        </w:tc>
        <w:tc>
          <w:tcPr>
            <w:tcW w:w="455" w:type="pct"/>
          </w:tcPr>
          <w:p w14:paraId="13889DA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37,14</w:t>
            </w:r>
          </w:p>
        </w:tc>
      </w:tr>
      <w:tr w:rsidR="006B7C2B" w:rsidRPr="00EF0C40" w14:paraId="6E140791" w14:textId="77777777" w:rsidTr="008022F2">
        <w:trPr>
          <w:trHeight w:val="540"/>
        </w:trPr>
        <w:tc>
          <w:tcPr>
            <w:tcW w:w="2703" w:type="pct"/>
            <w:gridSpan w:val="3"/>
          </w:tcPr>
          <w:p w14:paraId="484990C7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Преодолели границу пониженного (порогового) уровня, (% обучающихся)</w:t>
            </w:r>
          </w:p>
        </w:tc>
        <w:tc>
          <w:tcPr>
            <w:tcW w:w="375" w:type="pct"/>
          </w:tcPr>
          <w:p w14:paraId="4943ECD9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</w:tcPr>
          <w:p w14:paraId="4DE21068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8" w:type="pct"/>
          </w:tcPr>
          <w:p w14:paraId="749C3BDF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689" w:type="pct"/>
          </w:tcPr>
          <w:p w14:paraId="28B1CEE7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96,87</w:t>
            </w:r>
          </w:p>
        </w:tc>
        <w:tc>
          <w:tcPr>
            <w:tcW w:w="455" w:type="pct"/>
          </w:tcPr>
          <w:p w14:paraId="485B352E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88,46</w:t>
            </w:r>
          </w:p>
        </w:tc>
      </w:tr>
    </w:tbl>
    <w:p w14:paraId="1173280F" w14:textId="77777777" w:rsidR="006B7C2B" w:rsidRPr="00EF0C40" w:rsidRDefault="006B7C2B" w:rsidP="006B7C2B">
      <w:pPr>
        <w:pStyle w:val="a6"/>
        <w:jc w:val="center"/>
        <w:rPr>
          <w:rFonts w:ascii="Times New Roman" w:hAnsi="Times New Roman" w:cs="Times New Roman"/>
          <w:color w:val="00B050"/>
          <w:sz w:val="24"/>
          <w:szCs w:val="24"/>
          <w:highlight w:val="green"/>
        </w:rPr>
      </w:pPr>
    </w:p>
    <w:p w14:paraId="09D48DF6" w14:textId="77777777" w:rsidR="006B7C2B" w:rsidRPr="00EF0C40" w:rsidRDefault="006B7C2B" w:rsidP="006B7C2B">
      <w:pPr>
        <w:pStyle w:val="a6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EF0C40">
        <w:rPr>
          <w:rFonts w:ascii="Times New Roman" w:hAnsi="Times New Roman" w:cs="Times New Roman"/>
          <w:noProof/>
          <w:color w:val="00B050"/>
          <w:sz w:val="24"/>
          <w:szCs w:val="24"/>
        </w:rPr>
        <w:lastRenderedPageBreak/>
        <w:drawing>
          <wp:inline distT="0" distB="0" distL="0" distR="0" wp14:anchorId="23622B5A" wp14:editId="0825D1B9">
            <wp:extent cx="5433060" cy="2232660"/>
            <wp:effectExtent l="0" t="0" r="15240" b="1524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56C6EC" w14:textId="77777777" w:rsidR="006B7C2B" w:rsidRPr="00EF0C40" w:rsidRDefault="006B7C2B" w:rsidP="006B7C2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Вывод: как и в регионе, в школе у обучающихся качественнее всего сформирована первая группа умений - общее понимание и ориентация в тексте, меньше всего заданий выполнено в третьей группе умений - использование информации из текста для различных целей; успешнее всего обучающиеся справились с историей и естествознанием, самый низкий результат показали по русскому языку; средний балл за всю работу ниже регионального показатель на 2,05%.</w:t>
      </w:r>
    </w:p>
    <w:p w14:paraId="2E1A1A30" w14:textId="77777777" w:rsidR="006B7C2B" w:rsidRPr="00EF0C40" w:rsidRDefault="006B7C2B" w:rsidP="006B7C2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Уровни читательской грамотности (уровни достижений). </w:t>
      </w:r>
    </w:p>
    <w:p w14:paraId="3A6B5DBB" w14:textId="77777777" w:rsidR="006B7C2B" w:rsidRPr="00EF0C40" w:rsidRDefault="006B7C2B" w:rsidP="006B7C2B">
      <w:pPr>
        <w:pStyle w:val="Default"/>
        <w:spacing w:line="276" w:lineRule="auto"/>
        <w:ind w:firstLine="567"/>
        <w:jc w:val="both"/>
      </w:pPr>
      <w:r w:rsidRPr="00EF0C40">
        <w:t xml:space="preserve">Для описания достижений учащихся в области читательской грамотности выделены 4 уровня: </w:t>
      </w:r>
      <w:r w:rsidRPr="00EF0C40">
        <w:rPr>
          <w:b/>
        </w:rPr>
        <w:t>недостаточный</w:t>
      </w:r>
      <w:r w:rsidRPr="00EF0C40">
        <w:t xml:space="preserve">, </w:t>
      </w:r>
      <w:r w:rsidRPr="00EF0C40">
        <w:rPr>
          <w:b/>
        </w:rPr>
        <w:t>пониженный (пороговый)</w:t>
      </w:r>
      <w:r w:rsidRPr="00EF0C40">
        <w:t xml:space="preserve">, </w:t>
      </w:r>
      <w:r w:rsidRPr="00EF0C40">
        <w:rPr>
          <w:b/>
        </w:rPr>
        <w:t>базовый</w:t>
      </w:r>
      <w:r w:rsidRPr="00EF0C40">
        <w:t xml:space="preserve"> и </w:t>
      </w:r>
      <w:r w:rsidRPr="00EF0C40">
        <w:rPr>
          <w:b/>
        </w:rPr>
        <w:t>повышенный</w:t>
      </w:r>
      <w:r w:rsidRPr="00EF0C40">
        <w:t>.</w:t>
      </w:r>
    </w:p>
    <w:p w14:paraId="43F7B4E9" w14:textId="77777777" w:rsidR="006B7C2B" w:rsidRPr="00EF0C40" w:rsidRDefault="006B7C2B" w:rsidP="006B7C2B">
      <w:pPr>
        <w:pStyle w:val="Default"/>
        <w:spacing w:line="276" w:lineRule="auto"/>
        <w:ind w:firstLine="567"/>
        <w:jc w:val="both"/>
      </w:pPr>
      <w:r w:rsidRPr="00EF0C40">
        <w:t>Уровень</w:t>
      </w:r>
      <w:r w:rsidRPr="00EF0C40">
        <w:rPr>
          <w:b/>
        </w:rPr>
        <w:t xml:space="preserve">, </w:t>
      </w:r>
      <w:r w:rsidRPr="00EF0C40">
        <w:rPr>
          <w:i/>
        </w:rPr>
        <w:t>недостаточный для дальнейшего обучения</w:t>
      </w:r>
      <w:r w:rsidRPr="00EF0C40">
        <w:t xml:space="preserve">, говорит о том, что ученик </w:t>
      </w:r>
      <w:r w:rsidRPr="00EF0C40">
        <w:rPr>
          <w:i/>
        </w:rPr>
        <w:t xml:space="preserve">не продемонстрировал читательскую грамотность. </w:t>
      </w:r>
      <w:r w:rsidRPr="00EF0C40">
        <w:t xml:space="preserve">Он неверно понимает большую часть информации в тексте, не может связать ее воедино, неточно извлекает необходимые сведения, отказывается от ответа на значительную часть заданий. </w:t>
      </w:r>
    </w:p>
    <w:p w14:paraId="10E430A7" w14:textId="77777777" w:rsidR="006B7C2B" w:rsidRPr="00EF0C40" w:rsidRDefault="006B7C2B" w:rsidP="006B7C2B">
      <w:pPr>
        <w:pStyle w:val="Default"/>
        <w:spacing w:line="276" w:lineRule="auto"/>
        <w:ind w:firstLine="567"/>
        <w:jc w:val="both"/>
      </w:pPr>
      <w:r w:rsidRPr="00EF0C40">
        <w:rPr>
          <w:i/>
        </w:rPr>
        <w:t>Пониженный (пороговый)</w:t>
      </w:r>
      <w:r w:rsidRPr="00EF0C40">
        <w:t xml:space="preserve"> уровень говорит о том, что ученик </w:t>
      </w:r>
      <w:r w:rsidRPr="00EF0C40">
        <w:rPr>
          <w:i/>
        </w:rPr>
        <w:t>достиг минимального (порогового) уровня читательской грамотности</w:t>
      </w:r>
      <w:r w:rsidRPr="00EF0C40">
        <w:t xml:space="preserve">. Он решает ряд читательских задач, иногда достаточно сложных, но его понимание в целом фрагментарно. Иногда он успешен в одном предметном блоке и совершенно неуспешен в другом. </w:t>
      </w:r>
    </w:p>
    <w:p w14:paraId="1D2B40A0" w14:textId="77777777" w:rsidR="006B7C2B" w:rsidRPr="00EF0C40" w:rsidRDefault="006B7C2B" w:rsidP="006B7C2B">
      <w:pPr>
        <w:pStyle w:val="Default"/>
        <w:spacing w:line="276" w:lineRule="auto"/>
        <w:ind w:firstLine="567"/>
        <w:jc w:val="both"/>
      </w:pPr>
      <w:r w:rsidRPr="00EF0C40">
        <w:rPr>
          <w:i/>
        </w:rPr>
        <w:t>Базовый</w:t>
      </w:r>
      <w:r w:rsidRPr="00EF0C40">
        <w:t xml:space="preserve"> уровень показывает, что ученик демонстрирует разные группы читательских умений, </w:t>
      </w:r>
      <w:r w:rsidRPr="00EF0C40">
        <w:rPr>
          <w:i/>
        </w:rPr>
        <w:t>верно понимает основное содержание текста, основные идеи, понятия и взаимосвязи, достаточно точно извлекает информацию</w:t>
      </w:r>
      <w:r w:rsidRPr="00EF0C40">
        <w:t>. Ему пока трудно использовать информацию из текста, сделать верные выводы, правильно понять то, что противоречит его житейскому опыту и читательским ожиданиям.</w:t>
      </w:r>
    </w:p>
    <w:p w14:paraId="1F5AF851" w14:textId="77777777" w:rsidR="006B7C2B" w:rsidRPr="00EF0C40" w:rsidRDefault="006B7C2B" w:rsidP="006B7C2B">
      <w:pPr>
        <w:pStyle w:val="Default"/>
        <w:spacing w:line="276" w:lineRule="auto"/>
        <w:ind w:firstLine="567"/>
        <w:jc w:val="both"/>
      </w:pPr>
      <w:r w:rsidRPr="00EF0C40">
        <w:rPr>
          <w:i/>
        </w:rPr>
        <w:t>Повышенный</w:t>
      </w:r>
      <w:r w:rsidRPr="00EF0C40">
        <w:t xml:space="preserve"> уровень говорит о том, что ученику </w:t>
      </w:r>
      <w:r w:rsidRPr="00EF0C40">
        <w:rPr>
          <w:i/>
        </w:rPr>
        <w:t>по силам большинство предложенных читательских задач, он способен самостоятельно учиться на основе текстов</w:t>
      </w:r>
      <w:r w:rsidRPr="00EF0C40">
        <w:t xml:space="preserve">, соотносить разные точки зрения, воспринимать новую информацию, которая может противоречить его ожиданиям. </w:t>
      </w:r>
    </w:p>
    <w:p w14:paraId="7FF50C1F" w14:textId="77777777" w:rsidR="006B7C2B" w:rsidRPr="00EF0C40" w:rsidRDefault="006B7C2B" w:rsidP="006B7C2B">
      <w:pPr>
        <w:pStyle w:val="a6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EF0C40">
        <w:rPr>
          <w:rFonts w:ascii="Times New Roman" w:hAnsi="Times New Roman" w:cs="Times New Roman"/>
          <w:sz w:val="24"/>
          <w:szCs w:val="24"/>
        </w:rPr>
        <w:t>Уровни достижений (% обучающихся, результаты которых соответствуют данному уровню достижений)</w:t>
      </w:r>
    </w:p>
    <w:p w14:paraId="76DEF326" w14:textId="77777777" w:rsidR="006B7C2B" w:rsidRPr="00EF0C40" w:rsidRDefault="006B7C2B" w:rsidP="006B7C2B">
      <w:pPr>
        <w:pStyle w:val="a6"/>
        <w:jc w:val="center"/>
        <w:rPr>
          <w:rFonts w:ascii="Times New Roman" w:hAnsi="Times New Roman" w:cs="Times New Roman"/>
          <w:color w:val="00B050"/>
          <w:sz w:val="24"/>
          <w:szCs w:val="24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  <w:gridCol w:w="2011"/>
      </w:tblGrid>
      <w:tr w:rsidR="006B7C2B" w:rsidRPr="00EF0C40" w14:paraId="1E502AAB" w14:textId="77777777" w:rsidTr="006B7C2B">
        <w:tc>
          <w:tcPr>
            <w:tcW w:w="1000" w:type="pct"/>
          </w:tcPr>
          <w:p w14:paraId="6222FC9A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00" w:type="pct"/>
          </w:tcPr>
          <w:p w14:paraId="73418D4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000" w:type="pct"/>
          </w:tcPr>
          <w:p w14:paraId="34D54411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Пониженный (пороговый)</w:t>
            </w:r>
          </w:p>
        </w:tc>
        <w:tc>
          <w:tcPr>
            <w:tcW w:w="1000" w:type="pct"/>
          </w:tcPr>
          <w:p w14:paraId="74A11C69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000" w:type="pct"/>
          </w:tcPr>
          <w:p w14:paraId="63CBD8FC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</w:tr>
      <w:tr w:rsidR="006B7C2B" w:rsidRPr="00EF0C40" w14:paraId="3E7C9AA7" w14:textId="77777777" w:rsidTr="006B7C2B">
        <w:trPr>
          <w:trHeight w:val="273"/>
        </w:trPr>
        <w:tc>
          <w:tcPr>
            <w:tcW w:w="1000" w:type="pct"/>
          </w:tcPr>
          <w:p w14:paraId="0481A3E9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000" w:type="pct"/>
            <w:vAlign w:val="center"/>
          </w:tcPr>
          <w:p w14:paraId="7C79E78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14:paraId="6BB4F81E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61,90</w:t>
            </w:r>
          </w:p>
        </w:tc>
        <w:tc>
          <w:tcPr>
            <w:tcW w:w="1000" w:type="pct"/>
            <w:vAlign w:val="center"/>
          </w:tcPr>
          <w:p w14:paraId="189F865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  <w:tc>
          <w:tcPr>
            <w:tcW w:w="1000" w:type="pct"/>
            <w:vAlign w:val="center"/>
          </w:tcPr>
          <w:p w14:paraId="3AF0AF29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C2B" w:rsidRPr="00EF0C40" w14:paraId="39B755FC" w14:textId="77777777" w:rsidTr="006B7C2B">
        <w:tc>
          <w:tcPr>
            <w:tcW w:w="1000" w:type="pct"/>
          </w:tcPr>
          <w:p w14:paraId="4D45BB9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6 б </w:t>
            </w:r>
          </w:p>
        </w:tc>
        <w:tc>
          <w:tcPr>
            <w:tcW w:w="1000" w:type="pct"/>
          </w:tcPr>
          <w:p w14:paraId="0739FE7A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</w:tcPr>
          <w:p w14:paraId="56E43C66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000" w:type="pct"/>
          </w:tcPr>
          <w:p w14:paraId="0CEE0A19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000" w:type="pct"/>
          </w:tcPr>
          <w:p w14:paraId="230609EC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C2B" w:rsidRPr="00EF0C40" w14:paraId="2596130F" w14:textId="77777777" w:rsidTr="006B7C2B">
        <w:tc>
          <w:tcPr>
            <w:tcW w:w="1000" w:type="pct"/>
          </w:tcPr>
          <w:p w14:paraId="496A87A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000" w:type="pct"/>
          </w:tcPr>
          <w:p w14:paraId="16E3DD9A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000" w:type="pct"/>
          </w:tcPr>
          <w:p w14:paraId="3EB92A0C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000" w:type="pct"/>
          </w:tcPr>
          <w:p w14:paraId="608EE4A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1000" w:type="pct"/>
          </w:tcPr>
          <w:p w14:paraId="64E7A447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C2B" w:rsidRPr="00EF0C40" w14:paraId="2982A401" w14:textId="77777777" w:rsidTr="006B7C2B">
        <w:tc>
          <w:tcPr>
            <w:tcW w:w="1000" w:type="pct"/>
          </w:tcPr>
          <w:p w14:paraId="0965E31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000" w:type="pct"/>
          </w:tcPr>
          <w:p w14:paraId="24C4DAFE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3,12</w:t>
            </w:r>
          </w:p>
        </w:tc>
        <w:tc>
          <w:tcPr>
            <w:tcW w:w="1000" w:type="pct"/>
          </w:tcPr>
          <w:p w14:paraId="2F12179E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65,63</w:t>
            </w:r>
          </w:p>
        </w:tc>
        <w:tc>
          <w:tcPr>
            <w:tcW w:w="1000" w:type="pct"/>
          </w:tcPr>
          <w:p w14:paraId="6420DDF7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31,25</w:t>
            </w:r>
          </w:p>
        </w:tc>
        <w:tc>
          <w:tcPr>
            <w:tcW w:w="1000" w:type="pct"/>
          </w:tcPr>
          <w:p w14:paraId="5BF0373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7C2B" w:rsidRPr="00EF0C40" w14:paraId="43225A50" w14:textId="77777777" w:rsidTr="006B7C2B">
        <w:tc>
          <w:tcPr>
            <w:tcW w:w="1000" w:type="pct"/>
          </w:tcPr>
          <w:p w14:paraId="13DA733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 </w:t>
            </w:r>
          </w:p>
        </w:tc>
        <w:tc>
          <w:tcPr>
            <w:tcW w:w="1000" w:type="pct"/>
            <w:vAlign w:val="center"/>
          </w:tcPr>
          <w:p w14:paraId="3E839977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11,54</w:t>
            </w:r>
          </w:p>
        </w:tc>
        <w:tc>
          <w:tcPr>
            <w:tcW w:w="1000" w:type="pct"/>
            <w:vAlign w:val="center"/>
          </w:tcPr>
          <w:p w14:paraId="59A34DCF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48,87</w:t>
            </w:r>
          </w:p>
        </w:tc>
        <w:tc>
          <w:tcPr>
            <w:tcW w:w="1000" w:type="pct"/>
            <w:vAlign w:val="center"/>
          </w:tcPr>
          <w:p w14:paraId="68ECE76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29,64</w:t>
            </w:r>
          </w:p>
        </w:tc>
        <w:tc>
          <w:tcPr>
            <w:tcW w:w="1000" w:type="pct"/>
            <w:vAlign w:val="center"/>
          </w:tcPr>
          <w:p w14:paraId="63760ECA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9,95</w:t>
            </w:r>
          </w:p>
        </w:tc>
      </w:tr>
    </w:tbl>
    <w:p w14:paraId="17EF7D5E" w14:textId="77777777" w:rsidR="006B7C2B" w:rsidRPr="00EF0C40" w:rsidRDefault="006B7C2B" w:rsidP="006B7C2B">
      <w:pPr>
        <w:pStyle w:val="a6"/>
        <w:jc w:val="center"/>
        <w:rPr>
          <w:rFonts w:ascii="Times New Roman" w:hAnsi="Times New Roman" w:cs="Times New Roman"/>
          <w:color w:val="00B050"/>
          <w:sz w:val="24"/>
          <w:szCs w:val="24"/>
          <w:highlight w:val="green"/>
        </w:rPr>
      </w:pPr>
    </w:p>
    <w:p w14:paraId="59A92B81" w14:textId="77777777" w:rsidR="006B7C2B" w:rsidRPr="00EF0C40" w:rsidRDefault="006B7C2B" w:rsidP="006B7C2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В этом учебном году 68,75% шестиклассников показали недостаточный и пониженный (пороговый) уровень достижений. Эти обучающиеся имеют достаточно проблем при выполнении </w:t>
      </w:r>
      <w:r w:rsidRPr="00EF0C40">
        <w:rPr>
          <w:rFonts w:ascii="Times New Roman" w:hAnsi="Times New Roman" w:cs="Times New Roman"/>
          <w:sz w:val="24"/>
          <w:szCs w:val="24"/>
        </w:rPr>
        <w:lastRenderedPageBreak/>
        <w:t>заданий по тексту, использование информации из текста для выполнения поставленных задач. С этой (достаточно значительной) группой необходимо организовать системную деятельность в рамках данного направления на всех учебных предметах. Это очень высокий показатель, который обозначает «место напряжения» в организации образовательной деятельности как урочной, так и вне урочной деятельности.</w:t>
      </w:r>
    </w:p>
    <w:p w14:paraId="49F6E215" w14:textId="77777777" w:rsidR="006B7C2B" w:rsidRPr="00EF0C40" w:rsidRDefault="006B7C2B" w:rsidP="006B7C2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Переводить результаты выполнения диагностической работы по читательской грамотности в 5-балльную отметку не рекомендуется. Это метапредметный результат, который подлежит качественной оценке.</w:t>
      </w:r>
    </w:p>
    <w:p w14:paraId="1F4C20E3" w14:textId="77777777" w:rsidR="006B7C2B" w:rsidRPr="00EF0C40" w:rsidRDefault="006B7C2B" w:rsidP="006B7C2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F0C40">
        <w:rPr>
          <w:rFonts w:ascii="Times New Roman" w:hAnsi="Times New Roman" w:cs="Times New Roman"/>
          <w:noProof/>
          <w:sz w:val="24"/>
          <w:szCs w:val="24"/>
        </w:rPr>
        <w:t>Сравнение показателей (формально, за три года)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090"/>
        <w:gridCol w:w="1958"/>
        <w:gridCol w:w="848"/>
        <w:gridCol w:w="852"/>
        <w:gridCol w:w="848"/>
        <w:gridCol w:w="848"/>
        <w:gridCol w:w="844"/>
        <w:gridCol w:w="842"/>
      </w:tblGrid>
      <w:tr w:rsidR="006B7C2B" w:rsidRPr="00EF0C40" w14:paraId="009F88D7" w14:textId="77777777" w:rsidTr="006B7C2B">
        <w:trPr>
          <w:trHeight w:val="317"/>
        </w:trPr>
        <w:tc>
          <w:tcPr>
            <w:tcW w:w="2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576" w14:textId="77777777" w:rsidR="006B7C2B" w:rsidRPr="00EF0C40" w:rsidRDefault="006B7C2B" w:rsidP="006B7C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745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F04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B33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</w:tr>
      <w:tr w:rsidR="006B7C2B" w:rsidRPr="00EF0C40" w14:paraId="6B79C55E" w14:textId="77777777" w:rsidTr="006B7C2B">
        <w:trPr>
          <w:trHeight w:val="423"/>
        </w:trPr>
        <w:tc>
          <w:tcPr>
            <w:tcW w:w="2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5442" w14:textId="77777777" w:rsidR="006B7C2B" w:rsidRPr="00EF0C40" w:rsidRDefault="006B7C2B" w:rsidP="006B7C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2BA3" w14:textId="77777777" w:rsidR="006B7C2B" w:rsidRPr="00EF0C40" w:rsidRDefault="006B7C2B" w:rsidP="006B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F261" w14:textId="77777777" w:rsidR="006B7C2B" w:rsidRPr="00EF0C40" w:rsidRDefault="006B7C2B" w:rsidP="006B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3C84" w14:textId="77777777" w:rsidR="006B7C2B" w:rsidRPr="00EF0C40" w:rsidRDefault="006B7C2B" w:rsidP="006B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8685" w14:textId="77777777" w:rsidR="006B7C2B" w:rsidRPr="00EF0C40" w:rsidRDefault="006B7C2B" w:rsidP="006B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6BD2" w14:textId="77777777" w:rsidR="006B7C2B" w:rsidRPr="00EF0C40" w:rsidRDefault="006B7C2B" w:rsidP="006B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00D" w14:textId="77777777" w:rsidR="006B7C2B" w:rsidRPr="00EF0C40" w:rsidRDefault="006B7C2B" w:rsidP="006B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6B7C2B" w:rsidRPr="00EF0C40" w14:paraId="63EF6331" w14:textId="77777777" w:rsidTr="006B7C2B"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58E66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Успешность выполнения (% от максимального балла)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C495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Вся работа (общий балл)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6B0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sz w:val="24"/>
                <w:szCs w:val="24"/>
              </w:rPr>
              <w:t>45,75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509F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41,66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FB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59,87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A239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52,13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26B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54,64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EB5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56,69</w:t>
            </w:r>
          </w:p>
        </w:tc>
      </w:tr>
      <w:tr w:rsidR="006B7C2B" w:rsidRPr="00EF0C40" w14:paraId="27567CB3" w14:textId="77777777" w:rsidTr="006B7C2B"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4CE7" w14:textId="77777777" w:rsidR="006B7C2B" w:rsidRPr="00EF0C40" w:rsidRDefault="006B7C2B" w:rsidP="006B7C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C2EA9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Группы умений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BCDF" w14:textId="77777777" w:rsidR="006B7C2B" w:rsidRPr="00EF0C40" w:rsidRDefault="006B7C2B" w:rsidP="006B7C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8AF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56,85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AF7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55,73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3F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66,02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9C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53,17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37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A07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50,12</w:t>
            </w:r>
          </w:p>
        </w:tc>
      </w:tr>
      <w:tr w:rsidR="006B7C2B" w:rsidRPr="00EF0C40" w14:paraId="09E485D3" w14:textId="77777777" w:rsidTr="006B7C2B"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AB4AC" w14:textId="77777777" w:rsidR="006B7C2B" w:rsidRPr="00EF0C40" w:rsidRDefault="006B7C2B" w:rsidP="006B7C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1F591" w14:textId="77777777" w:rsidR="006B7C2B" w:rsidRPr="00EF0C40" w:rsidRDefault="006B7C2B" w:rsidP="006B7C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6F4E" w14:textId="77777777" w:rsidR="006B7C2B" w:rsidRPr="00EF0C40" w:rsidRDefault="006B7C2B" w:rsidP="006B7C2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C94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146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31,63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FD8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43,36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D2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35,65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FD1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43,94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39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40,43</w:t>
            </w:r>
          </w:p>
        </w:tc>
      </w:tr>
      <w:tr w:rsidR="006B7C2B" w:rsidRPr="00EF0C40" w14:paraId="6AF06382" w14:textId="77777777" w:rsidTr="006B7C2B">
        <w:tc>
          <w:tcPr>
            <w:tcW w:w="9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EA275" w14:textId="77777777" w:rsidR="006B7C2B" w:rsidRPr="00EF0C40" w:rsidRDefault="006B7C2B" w:rsidP="006B7C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B1BD3" w14:textId="77777777" w:rsidR="006B7C2B" w:rsidRPr="00EF0C40" w:rsidRDefault="006B7C2B" w:rsidP="006B7C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45C5" w14:textId="77777777" w:rsidR="006B7C2B" w:rsidRPr="00EF0C40" w:rsidRDefault="006B7C2B" w:rsidP="006B7C2B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Осмысление и оценка содержания и формы текста, использование информации из текста для различных целей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16C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15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C6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36,72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51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27,96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9CE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34,64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200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</w:tr>
      <w:tr w:rsidR="006B7C2B" w:rsidRPr="00EF0C40" w14:paraId="73234C5A" w14:textId="77777777" w:rsidTr="006B7C2B"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6552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Успешность выполнения по предметным областям (% от максимального балла)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E45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85F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9444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30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01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A3D9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D17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44,63</w:t>
            </w:r>
          </w:p>
        </w:tc>
      </w:tr>
      <w:tr w:rsidR="006B7C2B" w:rsidRPr="00EF0C40" w14:paraId="0A501DBD" w14:textId="77777777" w:rsidTr="006B7C2B"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0019" w14:textId="77777777" w:rsidR="006B7C2B" w:rsidRPr="00EF0C40" w:rsidRDefault="006B7C2B" w:rsidP="006B7C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8C0A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DA7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51,96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4FA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556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7E6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39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CE1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</w:t>
            </w:r>
          </w:p>
        </w:tc>
      </w:tr>
      <w:tr w:rsidR="006B7C2B" w:rsidRPr="00EF0C40" w14:paraId="6B58EA2A" w14:textId="77777777" w:rsidTr="006B7C2B"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7F67" w14:textId="77777777" w:rsidR="006B7C2B" w:rsidRPr="00EF0C40" w:rsidRDefault="006B7C2B" w:rsidP="006B7C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5E8B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E950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43,62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4C7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3BB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3D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C5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60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</w:tr>
      <w:tr w:rsidR="006B7C2B" w:rsidRPr="00EF0C40" w14:paraId="307BB59C" w14:textId="77777777" w:rsidTr="006B7C2B">
        <w:tc>
          <w:tcPr>
            <w:tcW w:w="1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47FD" w14:textId="77777777" w:rsidR="006B7C2B" w:rsidRPr="00EF0C40" w:rsidRDefault="006B7C2B" w:rsidP="006B7C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A321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A3E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38,47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E3E2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C9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DB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D32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337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37,14</w:t>
            </w:r>
          </w:p>
        </w:tc>
      </w:tr>
      <w:tr w:rsidR="006B7C2B" w:rsidRPr="00EF0C40" w14:paraId="55D45B1B" w14:textId="77777777" w:rsidTr="006B7C2B"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F718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Уровни достижений (%)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09E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i/>
                <w:sz w:val="24"/>
                <w:szCs w:val="24"/>
              </w:rPr>
              <w:t>Достигли базового уровня (включая повышенный)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562D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82,98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0132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72,78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6F3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i/>
                <w:sz w:val="24"/>
                <w:szCs w:val="24"/>
              </w:rPr>
              <w:t>72,17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5AC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i/>
                <w:sz w:val="24"/>
                <w:szCs w:val="24"/>
              </w:rPr>
              <w:t>58,43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8D1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i/>
                <w:sz w:val="24"/>
                <w:szCs w:val="24"/>
              </w:rPr>
              <w:t>31,25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B1E5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i/>
                <w:sz w:val="24"/>
                <w:szCs w:val="24"/>
              </w:rPr>
              <w:t>39,59</w:t>
            </w:r>
          </w:p>
        </w:tc>
      </w:tr>
      <w:tr w:rsidR="006B7C2B" w:rsidRPr="00EF0C40" w14:paraId="7F6DBA4E" w14:textId="77777777" w:rsidTr="006B7C2B"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0E80" w14:textId="77777777" w:rsidR="006B7C2B" w:rsidRPr="00EF0C40" w:rsidRDefault="006B7C2B" w:rsidP="006B7C2B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14D4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i/>
                <w:sz w:val="24"/>
                <w:szCs w:val="24"/>
              </w:rPr>
              <w:t>Достигли повышенного уровня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B1B3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10,64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1211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12,71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018C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i/>
                <w:sz w:val="24"/>
                <w:szCs w:val="24"/>
              </w:rPr>
              <w:t>14,76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CDD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i/>
                <w:sz w:val="24"/>
                <w:szCs w:val="24"/>
              </w:rPr>
              <w:t>7,09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E6E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B20" w14:textId="77777777" w:rsidR="006B7C2B" w:rsidRPr="00EF0C40" w:rsidRDefault="006B7C2B" w:rsidP="006B7C2B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i/>
                <w:sz w:val="24"/>
                <w:szCs w:val="24"/>
              </w:rPr>
              <w:t>9,95</w:t>
            </w:r>
          </w:p>
        </w:tc>
      </w:tr>
    </w:tbl>
    <w:p w14:paraId="2F9140D1" w14:textId="77777777" w:rsidR="006B7C2B" w:rsidRPr="00EF0C40" w:rsidRDefault="006B7C2B" w:rsidP="006B7C2B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  <w:highlight w:val="green"/>
        </w:rPr>
      </w:pPr>
    </w:p>
    <w:p w14:paraId="72705CC7" w14:textId="77777777" w:rsidR="006B7C2B" w:rsidRPr="00EF0C40" w:rsidRDefault="006B7C2B" w:rsidP="006B7C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EF0C40">
        <w:rPr>
          <w:rFonts w:ascii="Times New Roman" w:eastAsia="Calibri" w:hAnsi="Times New Roman" w:cs="Times New Roman"/>
          <w:sz w:val="24"/>
          <w:szCs w:val="24"/>
        </w:rPr>
        <w:t>Уровни достижений (% обучающихся, результаты которых соответствуют данному уровню достижений)</w:t>
      </w:r>
    </w:p>
    <w:p w14:paraId="5BA429BD" w14:textId="77777777" w:rsidR="006B7C2B" w:rsidRPr="00EF0C40" w:rsidRDefault="006B7C2B" w:rsidP="006B7C2B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  <w:highlight w:val="green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344"/>
        <w:gridCol w:w="1350"/>
        <w:gridCol w:w="1344"/>
        <w:gridCol w:w="1343"/>
        <w:gridCol w:w="1343"/>
        <w:gridCol w:w="1343"/>
      </w:tblGrid>
      <w:tr w:rsidR="006B7C2B" w:rsidRPr="00EF0C40" w14:paraId="423C5E3C" w14:textId="77777777" w:rsidTr="006B7C2B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23C8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8D9E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2020 – 2021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7B2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– 2022 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493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2023 </w:t>
            </w:r>
          </w:p>
        </w:tc>
      </w:tr>
      <w:tr w:rsidR="006B7C2B" w:rsidRPr="00EF0C40" w14:paraId="114EB85D" w14:textId="77777777" w:rsidTr="006B7C2B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EDAE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36E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E24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CC99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441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DB6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628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6B7C2B" w:rsidRPr="00EF0C40" w14:paraId="62673BDE" w14:textId="77777777" w:rsidTr="006B7C2B">
        <w:trPr>
          <w:trHeight w:val="273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45F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8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7,77%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D8A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11,54%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940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F73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22,67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AB7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373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11,54</w:t>
            </w:r>
          </w:p>
        </w:tc>
      </w:tr>
      <w:tr w:rsidR="006B7C2B" w:rsidRPr="00EF0C40" w14:paraId="2D6A39D1" w14:textId="77777777" w:rsidTr="006B7C2B">
        <w:trPr>
          <w:trHeight w:val="273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C5D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805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32,41%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8A9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30,08%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3FF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25,39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E37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34,95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222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65,63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722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48,87</w:t>
            </w:r>
          </w:p>
        </w:tc>
      </w:tr>
      <w:tr w:rsidR="006B7C2B" w:rsidRPr="00EF0C40" w14:paraId="41200C02" w14:textId="77777777" w:rsidTr="006B7C2B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C125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774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50,06%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CE7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51,34%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9DD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52,38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500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34,71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FF0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35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29,64</w:t>
            </w:r>
          </w:p>
        </w:tc>
      </w:tr>
      <w:tr w:rsidR="006B7C2B" w:rsidRPr="00EF0C40" w14:paraId="4E64A69D" w14:textId="77777777" w:rsidTr="006B7C2B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0E1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CDA6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12,89%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1ED6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7,09%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729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D8F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C60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5E9" w14:textId="77777777" w:rsidR="006B7C2B" w:rsidRPr="00EF0C40" w:rsidRDefault="006B7C2B" w:rsidP="006B7C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9,95</w:t>
            </w:r>
          </w:p>
        </w:tc>
      </w:tr>
    </w:tbl>
    <w:p w14:paraId="0658AD01" w14:textId="77777777" w:rsidR="006B7C2B" w:rsidRPr="00EF0C40" w:rsidRDefault="006B7C2B" w:rsidP="006B7C2B">
      <w:pPr>
        <w:spacing w:after="0" w:line="240" w:lineRule="auto"/>
        <w:jc w:val="center"/>
        <w:rPr>
          <w:rFonts w:ascii="Times New Roman" w:eastAsia="Calibri" w:hAnsi="Times New Roman" w:cs="Times New Roman"/>
          <w:color w:val="00B050"/>
          <w:sz w:val="24"/>
          <w:szCs w:val="24"/>
          <w:highlight w:val="green"/>
        </w:rPr>
      </w:pPr>
    </w:p>
    <w:p w14:paraId="12F1BC48" w14:textId="77777777" w:rsidR="006B7C2B" w:rsidRPr="00EF0C40" w:rsidRDefault="006B7C2B" w:rsidP="006B7C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На протяжении двух лет на уровне ОО наблюдалась положительная динамика баллов за всю работу. В этом году – показатель снизился на 5,23, ниже регионального на 2,05% </w:t>
      </w:r>
    </w:p>
    <w:p w14:paraId="5ED0E37B" w14:textId="77777777" w:rsidR="006B7C2B" w:rsidRPr="00EF0C40" w:rsidRDefault="006B7C2B" w:rsidP="006B7C2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В этом учебном году показатели по первой и третьей группам умений ниже прошлогодних на 20% и 2,08% соответственно. Освоение обучающимися второй группы умений на уровне показателей прошлого года. При анализе у</w:t>
      </w:r>
      <w:r w:rsidRPr="00EF0C40">
        <w:rPr>
          <w:rFonts w:ascii="Times New Roman" w:eastAsia="Calibri" w:hAnsi="Times New Roman" w:cs="Times New Roman"/>
          <w:sz w:val="24"/>
          <w:szCs w:val="24"/>
        </w:rPr>
        <w:t xml:space="preserve">спешности выполнения по предметным областям можно отметить следующее: в этом году самый низкое значение успешности выполнения по русскому языку – ниже прошлогоднего на 18,9% (самое низкое значение за три года), ниже регионального на 5,42%; по математике – разница в 0,9% в сторону улучшения; незначительное снижение в учебной области «естествознание» - на 1,89%; самый высокий показатель – по общественным наукам, выше, чем в прошлом году на 5,62%. </w:t>
      </w:r>
      <w:r w:rsidRPr="00EF0C40">
        <w:rPr>
          <w:rFonts w:ascii="Times New Roman" w:hAnsi="Times New Roman" w:cs="Times New Roman"/>
          <w:sz w:val="24"/>
          <w:szCs w:val="24"/>
        </w:rPr>
        <w:t xml:space="preserve">Сравнивать результаты необходимо для того, чтобы проанализировать и скорректировать деятельность педагогического коллектива (с точки зрения технологичности образовательной деятельности и ее содержательной составляющей). </w:t>
      </w:r>
    </w:p>
    <w:p w14:paraId="1194AB44" w14:textId="4C175ED3" w:rsidR="004E6328" w:rsidRPr="00EF0C40" w:rsidRDefault="004E6328" w:rsidP="004E6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Результаты КДР* по естествознанию</w:t>
      </w:r>
    </w:p>
    <w:p w14:paraId="31809D92" w14:textId="21E2B709" w:rsidR="001A0908" w:rsidRPr="00EF0C40" w:rsidRDefault="001A0908" w:rsidP="004E6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Сведения о количестве обучающихся 8 классов</w:t>
      </w:r>
      <w:r w:rsidR="004E6328" w:rsidRPr="00EF0C40">
        <w:rPr>
          <w:rFonts w:ascii="Times New Roman" w:hAnsi="Times New Roman" w:cs="Times New Roman"/>
          <w:sz w:val="24"/>
          <w:szCs w:val="24"/>
        </w:rPr>
        <w:t xml:space="preserve"> </w:t>
      </w:r>
      <w:r w:rsidRPr="00EF0C40">
        <w:rPr>
          <w:rFonts w:ascii="Times New Roman" w:hAnsi="Times New Roman" w:cs="Times New Roman"/>
          <w:sz w:val="24"/>
          <w:szCs w:val="24"/>
        </w:rPr>
        <w:t>(участвующих в КДР8, освобожденных от КДР8)</w:t>
      </w:r>
    </w:p>
    <w:p w14:paraId="2E29B6FE" w14:textId="77777777" w:rsidR="001A0908" w:rsidRPr="00EF0C40" w:rsidRDefault="001A0908" w:rsidP="001A09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738"/>
        <w:gridCol w:w="2447"/>
        <w:gridCol w:w="2447"/>
        <w:gridCol w:w="2448"/>
      </w:tblGrid>
      <w:tr w:rsidR="001A0908" w:rsidRPr="00EF0C40" w14:paraId="598E2FC4" w14:textId="77777777" w:rsidTr="001A0908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F6A8" w14:textId="77777777" w:rsidR="001A0908" w:rsidRPr="00EF0C40" w:rsidRDefault="001A0908" w:rsidP="00E829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5057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532F41F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(по списку)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0CEC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5189465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DEA6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1C77F18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7B4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 участвовавших/%</w:t>
            </w:r>
          </w:p>
        </w:tc>
      </w:tr>
      <w:tr w:rsidR="001A0908" w:rsidRPr="00EF0C40" w14:paraId="0B492E33" w14:textId="77777777" w:rsidTr="001A0908">
        <w:trPr>
          <w:trHeight w:val="2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6811" w14:textId="77777777" w:rsidR="001A0908" w:rsidRPr="00EF0C40" w:rsidRDefault="001A0908" w:rsidP="00E829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234D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39E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7BA6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4AE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21/95,5%</w:t>
            </w:r>
          </w:p>
        </w:tc>
      </w:tr>
      <w:tr w:rsidR="001A0908" w:rsidRPr="00EF0C40" w14:paraId="62193E99" w14:textId="77777777" w:rsidTr="001A0908">
        <w:trPr>
          <w:trHeight w:val="2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1F17" w14:textId="77777777" w:rsidR="001A0908" w:rsidRPr="00EF0C40" w:rsidRDefault="001A0908" w:rsidP="00E829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08D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97BB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B7DA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4A5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24/85,57%</w:t>
            </w:r>
          </w:p>
        </w:tc>
      </w:tr>
      <w:tr w:rsidR="001A0908" w:rsidRPr="00EF0C40" w14:paraId="58EA0893" w14:textId="77777777" w:rsidTr="001A0908">
        <w:trPr>
          <w:trHeight w:val="2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598E" w14:textId="77777777" w:rsidR="001A0908" w:rsidRPr="00EF0C40" w:rsidRDefault="001A0908" w:rsidP="00E829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4F5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14F4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DF8F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1CD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45/90%</w:t>
            </w:r>
          </w:p>
        </w:tc>
      </w:tr>
    </w:tbl>
    <w:p w14:paraId="2557C499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DE937" w14:textId="77777777" w:rsidR="001A0908" w:rsidRPr="00EF0C40" w:rsidRDefault="001A0908" w:rsidP="001A0908">
      <w:pPr>
        <w:pStyle w:val="Default"/>
        <w:ind w:firstLine="708"/>
        <w:jc w:val="both"/>
      </w:pPr>
      <w:r w:rsidRPr="00EF0C40">
        <w:t>КДР8 по естественнонаучной грамотности является обязательной процедурой для обучающихся по программам основного общего образования, за исключением отдельных категорий детей с ограниченными возможностями здоровья.</w:t>
      </w:r>
    </w:p>
    <w:p w14:paraId="1D88AF56" w14:textId="77777777" w:rsidR="001A0908" w:rsidRPr="00EF0C40" w:rsidRDefault="001A0908" w:rsidP="001A0908">
      <w:pPr>
        <w:pStyle w:val="Default"/>
        <w:ind w:firstLine="708"/>
        <w:jc w:val="both"/>
      </w:pPr>
      <w:r w:rsidRPr="00EF0C40">
        <w:t xml:space="preserve"> КДР8 проводится с целью:</w:t>
      </w:r>
    </w:p>
    <w:p w14:paraId="1FBB2D3E" w14:textId="77777777" w:rsidR="001A0908" w:rsidRPr="00EF0C40" w:rsidRDefault="001A0908" w:rsidP="001A0908">
      <w:pPr>
        <w:pStyle w:val="Default"/>
        <w:numPr>
          <w:ilvl w:val="0"/>
          <w:numId w:val="23"/>
        </w:numPr>
        <w:jc w:val="both"/>
      </w:pPr>
      <w:r w:rsidRPr="00EF0C40">
        <w:t xml:space="preserve">оценить естественнонаучную грамотность обучающихся 8 класса; </w:t>
      </w:r>
    </w:p>
    <w:p w14:paraId="6AC3636F" w14:textId="77777777" w:rsidR="001A0908" w:rsidRPr="00EF0C40" w:rsidRDefault="001A0908" w:rsidP="001A0908">
      <w:pPr>
        <w:pStyle w:val="Default"/>
        <w:numPr>
          <w:ilvl w:val="0"/>
          <w:numId w:val="23"/>
        </w:numPr>
        <w:jc w:val="both"/>
      </w:pPr>
      <w:r w:rsidRPr="00EF0C40">
        <w:t xml:space="preserve">выявить группы учеников с разным уровнем естественнонаучной грамотности, с учётом которых должно выстраиваться дальнейшее обучение в основной школе; </w:t>
      </w:r>
    </w:p>
    <w:p w14:paraId="64CA9734" w14:textId="77777777" w:rsidR="001A0908" w:rsidRPr="00EF0C40" w:rsidRDefault="001A0908" w:rsidP="001A0908">
      <w:pPr>
        <w:pStyle w:val="Default"/>
        <w:numPr>
          <w:ilvl w:val="0"/>
          <w:numId w:val="23"/>
        </w:numPr>
        <w:jc w:val="both"/>
      </w:pPr>
      <w:r w:rsidRPr="00EF0C40">
        <w:t xml:space="preserve">оценить положение дел в области формирования естественнонаучной грамотности в школе, чтобы повысить качество образования. </w:t>
      </w:r>
    </w:p>
    <w:p w14:paraId="4B1785B9" w14:textId="77777777" w:rsidR="001A0908" w:rsidRPr="00EF0C40" w:rsidRDefault="001A0908" w:rsidP="001A0908">
      <w:pPr>
        <w:pStyle w:val="Default"/>
        <w:ind w:firstLine="708"/>
        <w:jc w:val="both"/>
      </w:pPr>
      <w:r w:rsidRPr="00EF0C40">
        <w:t>Проверялись и оценивались три группы умений:</w:t>
      </w:r>
    </w:p>
    <w:p w14:paraId="6071F042" w14:textId="77777777" w:rsidR="001A0908" w:rsidRPr="00EF0C40" w:rsidRDefault="001A0908" w:rsidP="001A090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40">
        <w:rPr>
          <w:rFonts w:ascii="Times New Roman" w:hAnsi="Times New Roman" w:cs="Times New Roman"/>
          <w:i/>
          <w:sz w:val="24"/>
          <w:szCs w:val="24"/>
        </w:rPr>
        <w:t>1-я группа умений</w:t>
      </w:r>
      <w:r w:rsidRPr="00EF0C40">
        <w:rPr>
          <w:rFonts w:ascii="Times New Roman" w:hAnsi="Times New Roman" w:cs="Times New Roman"/>
          <w:sz w:val="24"/>
          <w:szCs w:val="24"/>
        </w:rPr>
        <w:t xml:space="preserve"> – описание и объяснение естественнонаучных явлений на основе имеющихся научных знаний.</w:t>
      </w:r>
      <w:r w:rsidRPr="00EF0C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E1AFCF4" w14:textId="77777777" w:rsidR="001A0908" w:rsidRPr="00EF0C40" w:rsidRDefault="001A0908" w:rsidP="001A090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i/>
          <w:sz w:val="24"/>
          <w:szCs w:val="24"/>
        </w:rPr>
        <w:t>2-я группа умений</w:t>
      </w:r>
      <w:r w:rsidRPr="00EF0C40">
        <w:rPr>
          <w:rFonts w:ascii="Times New Roman" w:hAnsi="Times New Roman" w:cs="Times New Roman"/>
          <w:sz w:val="24"/>
          <w:szCs w:val="24"/>
        </w:rPr>
        <w:t xml:space="preserve"> – распознавание научных вопросов и применение методов естественнонаучного исследования.</w:t>
      </w:r>
    </w:p>
    <w:p w14:paraId="3C66E279" w14:textId="77777777" w:rsidR="001A0908" w:rsidRPr="00EF0C40" w:rsidRDefault="001A0908" w:rsidP="001A090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i/>
          <w:sz w:val="24"/>
          <w:szCs w:val="24"/>
        </w:rPr>
        <w:t>3-я группа умений</w:t>
      </w:r>
      <w:r w:rsidRPr="00EF0C40">
        <w:rPr>
          <w:rFonts w:ascii="Times New Roman" w:hAnsi="Times New Roman" w:cs="Times New Roman"/>
          <w:sz w:val="24"/>
          <w:szCs w:val="24"/>
        </w:rPr>
        <w:t xml:space="preserve"> – интерпретация данных и использование научных доказательств для получения выводов.</w:t>
      </w:r>
    </w:p>
    <w:p w14:paraId="520B20E2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Основные результаты в сопоставлении со средними данными по муниципалитету и по региону.</w:t>
      </w:r>
    </w:p>
    <w:p w14:paraId="0FF971A5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40">
        <w:rPr>
          <w:rFonts w:ascii="Times New Roman" w:hAnsi="Times New Roman" w:cs="Times New Roman"/>
          <w:b/>
          <w:sz w:val="24"/>
          <w:szCs w:val="24"/>
        </w:rPr>
        <w:t>Средний процент освоения основных групп умений</w:t>
      </w:r>
    </w:p>
    <w:p w14:paraId="6F897DDC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28" w:type="dxa"/>
        <w:tblLook w:val="04A0" w:firstRow="1" w:lastRow="0" w:firstColumn="1" w:lastColumn="0" w:noHBand="0" w:noVBand="1"/>
      </w:tblPr>
      <w:tblGrid>
        <w:gridCol w:w="2130"/>
        <w:gridCol w:w="1899"/>
        <w:gridCol w:w="1899"/>
        <w:gridCol w:w="1900"/>
        <w:gridCol w:w="1900"/>
      </w:tblGrid>
      <w:tr w:rsidR="001A0908" w:rsidRPr="00EF0C40" w14:paraId="3F0B53AC" w14:textId="77777777" w:rsidTr="00E82987">
        <w:trPr>
          <w:trHeight w:val="184"/>
        </w:trPr>
        <w:tc>
          <w:tcPr>
            <w:tcW w:w="2130" w:type="dxa"/>
          </w:tcPr>
          <w:p w14:paraId="08AE6699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bottom"/>
          </w:tcPr>
          <w:p w14:paraId="25A2B0DC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899" w:type="dxa"/>
            <w:vAlign w:val="bottom"/>
          </w:tcPr>
          <w:p w14:paraId="6D67A104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900" w:type="dxa"/>
            <w:vAlign w:val="bottom"/>
          </w:tcPr>
          <w:p w14:paraId="3B990007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1900" w:type="dxa"/>
          </w:tcPr>
          <w:p w14:paraId="77A2E3D5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Вся работа </w:t>
            </w:r>
          </w:p>
        </w:tc>
      </w:tr>
      <w:tr w:rsidR="001A0908" w:rsidRPr="00EF0C40" w14:paraId="4896C3F3" w14:textId="77777777" w:rsidTr="00E82987">
        <w:trPr>
          <w:trHeight w:val="184"/>
        </w:trPr>
        <w:tc>
          <w:tcPr>
            <w:tcW w:w="2130" w:type="dxa"/>
            <w:vAlign w:val="bottom"/>
          </w:tcPr>
          <w:p w14:paraId="3095B98A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899" w:type="dxa"/>
            <w:vAlign w:val="bottom"/>
          </w:tcPr>
          <w:p w14:paraId="7AFBA49E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51,79</w:t>
            </w:r>
          </w:p>
        </w:tc>
        <w:tc>
          <w:tcPr>
            <w:tcW w:w="1899" w:type="dxa"/>
            <w:vAlign w:val="bottom"/>
          </w:tcPr>
          <w:p w14:paraId="22E73829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32,86</w:t>
            </w:r>
          </w:p>
        </w:tc>
        <w:tc>
          <w:tcPr>
            <w:tcW w:w="1900" w:type="dxa"/>
            <w:vAlign w:val="bottom"/>
          </w:tcPr>
          <w:p w14:paraId="1B6252FD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50,95</w:t>
            </w:r>
          </w:p>
        </w:tc>
        <w:tc>
          <w:tcPr>
            <w:tcW w:w="1900" w:type="dxa"/>
          </w:tcPr>
          <w:p w14:paraId="26168270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</w:tr>
      <w:tr w:rsidR="001A0908" w:rsidRPr="00EF0C40" w14:paraId="494BEEA3" w14:textId="77777777" w:rsidTr="00E82987">
        <w:trPr>
          <w:trHeight w:val="184"/>
        </w:trPr>
        <w:tc>
          <w:tcPr>
            <w:tcW w:w="2130" w:type="dxa"/>
            <w:vAlign w:val="bottom"/>
          </w:tcPr>
          <w:p w14:paraId="5AE82322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899" w:type="dxa"/>
            <w:vAlign w:val="bottom"/>
          </w:tcPr>
          <w:p w14:paraId="1698B1BC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1899" w:type="dxa"/>
            <w:vAlign w:val="bottom"/>
          </w:tcPr>
          <w:p w14:paraId="7AE73FBA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39,17</w:t>
            </w:r>
          </w:p>
        </w:tc>
        <w:tc>
          <w:tcPr>
            <w:tcW w:w="1900" w:type="dxa"/>
            <w:vAlign w:val="bottom"/>
          </w:tcPr>
          <w:p w14:paraId="1484B8E3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51,25</w:t>
            </w:r>
          </w:p>
        </w:tc>
        <w:tc>
          <w:tcPr>
            <w:tcW w:w="1900" w:type="dxa"/>
          </w:tcPr>
          <w:p w14:paraId="42B588BF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47,28</w:t>
            </w:r>
          </w:p>
        </w:tc>
      </w:tr>
      <w:tr w:rsidR="001A0908" w:rsidRPr="00EF0C40" w14:paraId="651690D6" w14:textId="77777777" w:rsidTr="00E82987">
        <w:trPr>
          <w:trHeight w:val="184"/>
        </w:trPr>
        <w:tc>
          <w:tcPr>
            <w:tcW w:w="2130" w:type="dxa"/>
            <w:vAlign w:val="bottom"/>
          </w:tcPr>
          <w:p w14:paraId="010EC899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99" w:type="dxa"/>
            <w:vAlign w:val="bottom"/>
          </w:tcPr>
          <w:p w14:paraId="2F323FD8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52,59</w:t>
            </w:r>
          </w:p>
        </w:tc>
        <w:tc>
          <w:tcPr>
            <w:tcW w:w="1899" w:type="dxa"/>
            <w:vAlign w:val="bottom"/>
          </w:tcPr>
          <w:p w14:paraId="35C80608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36,22</w:t>
            </w:r>
          </w:p>
        </w:tc>
        <w:tc>
          <w:tcPr>
            <w:tcW w:w="1900" w:type="dxa"/>
            <w:vAlign w:val="bottom"/>
          </w:tcPr>
          <w:p w14:paraId="559C279A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51,11</w:t>
            </w:r>
          </w:p>
        </w:tc>
        <w:tc>
          <w:tcPr>
            <w:tcW w:w="1900" w:type="dxa"/>
          </w:tcPr>
          <w:p w14:paraId="62A81410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1A0908" w:rsidRPr="00EF0C40" w14:paraId="6E04BA33" w14:textId="77777777" w:rsidTr="00E82987">
        <w:trPr>
          <w:trHeight w:val="184"/>
        </w:trPr>
        <w:tc>
          <w:tcPr>
            <w:tcW w:w="2130" w:type="dxa"/>
            <w:vAlign w:val="bottom"/>
          </w:tcPr>
          <w:p w14:paraId="2DBF5894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1899" w:type="dxa"/>
            <w:vAlign w:val="bottom"/>
          </w:tcPr>
          <w:p w14:paraId="20B602C1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61,78%</w:t>
            </w:r>
          </w:p>
        </w:tc>
        <w:tc>
          <w:tcPr>
            <w:tcW w:w="1899" w:type="dxa"/>
            <w:vAlign w:val="bottom"/>
          </w:tcPr>
          <w:p w14:paraId="0194698E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41,51%</w:t>
            </w:r>
          </w:p>
        </w:tc>
        <w:tc>
          <w:tcPr>
            <w:tcW w:w="1900" w:type="dxa"/>
            <w:vAlign w:val="bottom"/>
          </w:tcPr>
          <w:p w14:paraId="35A20BFB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46,89%</w:t>
            </w:r>
          </w:p>
        </w:tc>
        <w:tc>
          <w:tcPr>
            <w:tcW w:w="1900" w:type="dxa"/>
          </w:tcPr>
          <w:p w14:paraId="24B27A26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47,97%</w:t>
            </w:r>
          </w:p>
        </w:tc>
      </w:tr>
      <w:tr w:rsidR="001A0908" w:rsidRPr="00EF0C40" w14:paraId="1E658BAC" w14:textId="77777777" w:rsidTr="00E82987">
        <w:trPr>
          <w:trHeight w:val="184"/>
        </w:trPr>
        <w:tc>
          <w:tcPr>
            <w:tcW w:w="2130" w:type="dxa"/>
            <w:vAlign w:val="bottom"/>
          </w:tcPr>
          <w:p w14:paraId="466831C9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99" w:type="dxa"/>
            <w:vAlign w:val="bottom"/>
          </w:tcPr>
          <w:p w14:paraId="264ABE38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48,83%</w:t>
            </w:r>
          </w:p>
        </w:tc>
        <w:tc>
          <w:tcPr>
            <w:tcW w:w="1899" w:type="dxa"/>
            <w:vAlign w:val="bottom"/>
          </w:tcPr>
          <w:p w14:paraId="1C7027CA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34,05%</w:t>
            </w:r>
          </w:p>
        </w:tc>
        <w:tc>
          <w:tcPr>
            <w:tcW w:w="1900" w:type="dxa"/>
            <w:vAlign w:val="bottom"/>
          </w:tcPr>
          <w:p w14:paraId="15B321C3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48,16%</w:t>
            </w:r>
          </w:p>
        </w:tc>
        <w:tc>
          <w:tcPr>
            <w:tcW w:w="1900" w:type="dxa"/>
          </w:tcPr>
          <w:p w14:paraId="14230438" w14:textId="77777777" w:rsidR="001A0908" w:rsidRPr="00EF0C40" w:rsidRDefault="001A0908" w:rsidP="00E829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42,89%</w:t>
            </w:r>
          </w:p>
        </w:tc>
      </w:tr>
    </w:tbl>
    <w:p w14:paraId="38AC0938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A8AFA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F0C40">
        <w:rPr>
          <w:rFonts w:ascii="Times New Roman" w:hAnsi="Times New Roman" w:cs="Times New Roman"/>
          <w:noProof/>
          <w:color w:val="00B050"/>
          <w:sz w:val="24"/>
          <w:szCs w:val="24"/>
        </w:rPr>
        <w:lastRenderedPageBreak/>
        <w:drawing>
          <wp:inline distT="0" distB="0" distL="0" distR="0" wp14:anchorId="5640B76D" wp14:editId="0BC9B83A">
            <wp:extent cx="5715000" cy="1767840"/>
            <wp:effectExtent l="0" t="0" r="0" b="381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2E2664C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b/>
          <w:bCs/>
          <w:noProof/>
          <w:color w:val="00B050"/>
          <w:sz w:val="24"/>
          <w:szCs w:val="24"/>
          <w:lang w:eastAsia="ru-RU"/>
        </w:rPr>
        <w:drawing>
          <wp:inline distT="0" distB="0" distL="0" distR="0" wp14:anchorId="54AD4490" wp14:editId="162C2AB2">
            <wp:extent cx="5402580" cy="1988820"/>
            <wp:effectExtent l="0" t="0" r="7620" b="1143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EF0C40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</w:p>
    <w:p w14:paraId="527B4468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14:paraId="5DFC189B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8-х классов школы наиболее качественно овладели первой</w:t>
      </w:r>
      <w:r w:rsidRPr="00EF0C40">
        <w:rPr>
          <w:rFonts w:ascii="Times New Roman" w:hAnsi="Times New Roman" w:cs="Times New Roman"/>
          <w:i/>
          <w:iCs/>
          <w:sz w:val="24"/>
          <w:szCs w:val="24"/>
        </w:rPr>
        <w:t xml:space="preserve"> группой умений </w:t>
      </w:r>
      <w:r w:rsidRPr="00EF0C40">
        <w:rPr>
          <w:rFonts w:ascii="Times New Roman" w:hAnsi="Times New Roman" w:cs="Times New Roman"/>
          <w:sz w:val="24"/>
          <w:szCs w:val="24"/>
        </w:rPr>
        <w:t xml:space="preserve">– описание и объяснение естественнонаучных явлений на основе имеющихся научных знаний (выше регионального показателя на 3,46%, но ниже муниципального на 9,49%); точкой напряжения является овладение </w:t>
      </w:r>
      <w:r w:rsidRPr="00EF0C40">
        <w:rPr>
          <w:rFonts w:ascii="Times New Roman" w:hAnsi="Times New Roman" w:cs="Times New Roman"/>
          <w:i/>
          <w:iCs/>
          <w:sz w:val="24"/>
          <w:szCs w:val="24"/>
        </w:rPr>
        <w:t xml:space="preserve">второй группой умений </w:t>
      </w:r>
      <w:r w:rsidRPr="00EF0C40">
        <w:rPr>
          <w:rFonts w:ascii="Times New Roman" w:hAnsi="Times New Roman" w:cs="Times New Roman"/>
          <w:sz w:val="24"/>
          <w:szCs w:val="24"/>
        </w:rPr>
        <w:t xml:space="preserve">– распознавание научных вопросов и применение методов естественнонаучного исследования, эта </w:t>
      </w:r>
      <w:r w:rsidRPr="00EF0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умений сформирована на более низком уровне</w:t>
      </w:r>
      <w:r w:rsidRPr="00EF0C40">
        <w:rPr>
          <w:rFonts w:ascii="Times New Roman" w:hAnsi="Times New Roman" w:cs="Times New Roman"/>
          <w:sz w:val="24"/>
          <w:szCs w:val="24"/>
        </w:rPr>
        <w:t xml:space="preserve"> ( ниже муниципального  показателя на 5,29%, выше регионального на 2,17%); в этом учебном году третья группа умений выше регионального показателя на 2,95%, муниципального – на 4,22%.</w:t>
      </w:r>
    </w:p>
    <w:p w14:paraId="2B48CF72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Наиболее качественные результаты (по всем группам умений и всей работе в целом показали обучающиеся 8 б класса.</w:t>
      </w:r>
    </w:p>
    <w:p w14:paraId="234B19CA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14:paraId="132917E7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bCs/>
          <w:noProof/>
          <w:color w:val="00B050"/>
          <w:sz w:val="24"/>
          <w:szCs w:val="24"/>
          <w:lang w:eastAsia="ru-RU"/>
        </w:rPr>
        <w:drawing>
          <wp:inline distT="0" distB="0" distL="0" distR="0" wp14:anchorId="376EB519" wp14:editId="2D265008">
            <wp:extent cx="5654040" cy="1912620"/>
            <wp:effectExtent l="0" t="0" r="381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86B144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4B47F6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году выполнение всей работы на 1,81% выше регионального показателя и на 3,27% ниже муниципального показателя.</w:t>
      </w:r>
    </w:p>
    <w:p w14:paraId="3F145C11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14:paraId="0B1CDEC2" w14:textId="77777777" w:rsidR="001A0908" w:rsidRPr="00EF0C40" w:rsidRDefault="001A0908" w:rsidP="001A0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b/>
          <w:bCs/>
          <w:noProof/>
          <w:color w:val="00B050"/>
          <w:sz w:val="24"/>
          <w:szCs w:val="24"/>
          <w:lang w:eastAsia="ru-RU"/>
        </w:rPr>
        <w:lastRenderedPageBreak/>
        <w:drawing>
          <wp:inline distT="0" distB="0" distL="0" distR="0" wp14:anchorId="31D9157A" wp14:editId="7019C99A">
            <wp:extent cx="4848225" cy="1895475"/>
            <wp:effectExtent l="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7A161BE" w14:textId="4D1A8367" w:rsidR="001A0908" w:rsidRPr="00EF0C40" w:rsidRDefault="001A0908" w:rsidP="004E63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FA274C" w14:textId="77777777" w:rsidR="004E6328" w:rsidRPr="00EF0C40" w:rsidRDefault="004E6328" w:rsidP="004E6328">
      <w:pPr>
        <w:pStyle w:val="a6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  <w:lang w:eastAsia="ru-RU"/>
        </w:rPr>
        <w:t>В 2022 году весенний этап ВПР не проводили, а провели в сентябре и октябре – в 5-9-х классах (по материалам прошлого учебного года). Компьютерная форма в Школе не использовалась.</w:t>
      </w:r>
    </w:p>
    <w:p w14:paraId="220FA430" w14:textId="77777777" w:rsidR="004E6328" w:rsidRPr="00EF0C40" w:rsidRDefault="004E6328" w:rsidP="004E6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6A042" w14:textId="317CF6AA" w:rsidR="000E3020" w:rsidRPr="00EF0C40" w:rsidRDefault="000E3020" w:rsidP="000E3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итоговая аттестация</w:t>
      </w:r>
      <w:r w:rsidR="00A770AF" w:rsidRPr="00EF0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уровне ООО*</w:t>
      </w:r>
    </w:p>
    <w:p w14:paraId="306ED832" w14:textId="26DB2D86" w:rsidR="000E3020" w:rsidRPr="00EF0C40" w:rsidRDefault="000E3020" w:rsidP="000E302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F0C40">
        <w:rPr>
          <w:rFonts w:ascii="Times New Roman" w:eastAsia="Calibri" w:hAnsi="Times New Roman" w:cs="Times New Roman"/>
          <w:sz w:val="24"/>
          <w:szCs w:val="24"/>
        </w:rPr>
        <w:tab/>
      </w:r>
      <w:r w:rsidRPr="00EF0C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Государственная итоговая аттестация, завершающая освоение имеющих государственную аккредитацию основных образовательных программ ООО, является обязательной. </w:t>
      </w:r>
      <w:r w:rsidRPr="00EF0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ГИА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r w:rsidRPr="00EF0C4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F0C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этом учебном году </w:t>
      </w:r>
      <w:r w:rsidR="00A770AF" w:rsidRPr="00EF0C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ГИА проводилась в полном соответствии регламенту. </w:t>
      </w:r>
      <w:r w:rsidRPr="00EF0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</w:t>
      </w:r>
      <w:r w:rsidR="00A770AF" w:rsidRPr="00EF0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до двух</w:t>
      </w:r>
      <w:r w:rsidRPr="00EF0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обязательн</w:t>
      </w:r>
      <w:r w:rsidR="00A770AF" w:rsidRPr="00EF0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ых</w:t>
      </w:r>
      <w:r w:rsidRPr="00EF0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770AF" w:rsidRPr="00EF0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прпедметов</w:t>
      </w:r>
      <w:proofErr w:type="spellEnd"/>
      <w:r w:rsidR="00A770AF" w:rsidRPr="00EF0C4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(формат ОГЭ, ГВЭ).</w:t>
      </w:r>
    </w:p>
    <w:p w14:paraId="104B7A14" w14:textId="77777777" w:rsidR="00A770AF" w:rsidRPr="00EF0C40" w:rsidRDefault="000E3020" w:rsidP="00A77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eastAsia="Calibri" w:hAnsi="Times New Roman" w:cs="Times New Roman"/>
          <w:sz w:val="24"/>
          <w:szCs w:val="24"/>
        </w:rPr>
        <w:t>По результатам учебного года к итоговой аттестации были допущены все обучающиеся 9-х классов – 52 человека (</w:t>
      </w:r>
      <w:r w:rsidR="00A770AF" w:rsidRPr="00EF0C40">
        <w:rPr>
          <w:rFonts w:ascii="Times New Roman" w:eastAsia="Calibri" w:hAnsi="Times New Roman" w:cs="Times New Roman"/>
          <w:sz w:val="24"/>
          <w:szCs w:val="24"/>
        </w:rPr>
        <w:t>98,1</w:t>
      </w:r>
      <w:r w:rsidRPr="00EF0C40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14:paraId="7BF1FD2B" w14:textId="5C5DA9E4" w:rsidR="000E3020" w:rsidRPr="00EF0C40" w:rsidRDefault="000E3020" w:rsidP="00A77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Результаты ГИА признаются удовлетворительными в случае, если обучающийся по сдаваемым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</w:r>
    </w:p>
    <w:p w14:paraId="0D8A597A" w14:textId="77777777" w:rsidR="000E3020" w:rsidRPr="00EF0C40" w:rsidRDefault="000E3020" w:rsidP="000E30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C40">
        <w:rPr>
          <w:rFonts w:ascii="Times New Roman" w:eastAsia="Calibri" w:hAnsi="Times New Roman" w:cs="Times New Roman"/>
          <w:sz w:val="24"/>
          <w:szCs w:val="24"/>
        </w:rPr>
        <w:t>Аттестат об ООО получили все допущенные обучающиеся – 52 человека (100%).</w:t>
      </w:r>
    </w:p>
    <w:p w14:paraId="5CD1D06E" w14:textId="77777777" w:rsidR="00A770AF" w:rsidRPr="00EF0C40" w:rsidRDefault="00A770AF" w:rsidP="008022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Образовательные результаты выпускников 9 классов</w:t>
      </w:r>
    </w:p>
    <w:p w14:paraId="7836063E" w14:textId="77777777" w:rsidR="00A770AF" w:rsidRPr="00EF0C40" w:rsidRDefault="00A770AF" w:rsidP="008022F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на государственной итоговой аттестации в 2022 году</w:t>
      </w:r>
    </w:p>
    <w:p w14:paraId="62D06845" w14:textId="77777777" w:rsidR="00A770AF" w:rsidRPr="00EF0C40" w:rsidRDefault="00A770AF" w:rsidP="002B2327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666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43"/>
        <w:gridCol w:w="742"/>
        <w:gridCol w:w="817"/>
        <w:gridCol w:w="959"/>
        <w:gridCol w:w="957"/>
        <w:gridCol w:w="851"/>
        <w:gridCol w:w="956"/>
        <w:gridCol w:w="709"/>
        <w:gridCol w:w="850"/>
        <w:gridCol w:w="743"/>
        <w:gridCol w:w="921"/>
      </w:tblGrid>
      <w:tr w:rsidR="00A770AF" w:rsidRPr="00EF0C40" w14:paraId="78167068" w14:textId="77777777" w:rsidTr="002B2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6E0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A38" w14:textId="396D7893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9 классов (без </w:t>
            </w:r>
            <w:r w:rsidR="002B2327" w:rsidRPr="00EF0C40"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) /из них допу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щено к ГИА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773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сдававших в форме ГВЭ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90E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 в форме ОГЭ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35A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Доля сдававших в форме ОГЭ</w:t>
            </w:r>
          </w:p>
          <w:p w14:paraId="36F058A9" w14:textId="5181182A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13A0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Количество, успешно сдавших, т.е. без «2» в форме ОГЭ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ED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Доля, успешно сдавших, т.е. без «2»</w:t>
            </w:r>
          </w:p>
          <w:p w14:paraId="66C5E0AD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61F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 сдавших на «4» и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4F8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Доля сдавших на «4» и «5»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289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балл/ Максимально возможный балл</w:t>
            </w:r>
          </w:p>
          <w:p w14:paraId="584D06CE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28D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C69" w14:textId="6088F55F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Количество/доля учащихся, набравших максимальный балл (кол-</w:t>
            </w:r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во./</w:t>
            </w:r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14:paraId="33164309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AF" w:rsidRPr="00EF0C40" w14:paraId="27A436BB" w14:textId="77777777" w:rsidTr="002B2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235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870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879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DE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C39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75E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7F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B89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A35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904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360E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6205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70AF" w:rsidRPr="00EF0C40" w14:paraId="5D17E396" w14:textId="77777777" w:rsidTr="002B2327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46066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194D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53/52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631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0F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EB4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9F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40A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5C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857F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06E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27,42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6E3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4E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0AF" w:rsidRPr="00EF0C40" w14:paraId="79D849B4" w14:textId="77777777" w:rsidTr="002B2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1D6" w14:textId="013A2FDB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CDA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53/52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66E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EA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1A1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760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89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799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D65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C5A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850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0B5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0AF" w:rsidRPr="00EF0C40" w14:paraId="458FE5D7" w14:textId="77777777" w:rsidTr="002B2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A0E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6AF8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53/52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23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CAF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6D4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EBB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BFF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B18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918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274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C58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DB6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0AF" w:rsidRPr="00EF0C40" w14:paraId="05BFB543" w14:textId="77777777" w:rsidTr="002B2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35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A7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53/52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D9F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7026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785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A8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1C1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94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8A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1F5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049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08D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0AF" w:rsidRPr="00EF0C40" w14:paraId="60097251" w14:textId="77777777" w:rsidTr="002B2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FA4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1AFE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53/52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F88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328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BB3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784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CD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686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B41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568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AD8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983F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0AF" w:rsidRPr="00EF0C40" w14:paraId="5BE845A1" w14:textId="77777777" w:rsidTr="002B2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790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ECD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53/52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CD4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0BD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6B0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A96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E8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5A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D6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52DB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75A0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B57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0AF" w:rsidRPr="00EF0C40" w14:paraId="1B578F3F" w14:textId="77777777" w:rsidTr="002B2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733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715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53/52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54E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F69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354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B7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2B83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E64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1A2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EB4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AD7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AFDD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0AF" w:rsidRPr="00EF0C40" w14:paraId="4C18511F" w14:textId="77777777" w:rsidTr="002B23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3530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8FD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53/52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E61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91F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A17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6DE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DCD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26D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19A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A1E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B14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15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0AF" w:rsidRPr="00EF0C40" w14:paraId="6BC00384" w14:textId="77777777" w:rsidTr="002B2327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CDEE9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89E1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53/52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288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46C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4FA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18B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BBF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ED1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823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A1B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D28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F15" w14:textId="77777777" w:rsidR="00A770AF" w:rsidRPr="00EF0C40" w:rsidRDefault="00A770AF" w:rsidP="002B232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52587C9" w14:textId="304A9F14" w:rsidR="0072622F" w:rsidRPr="00EF0C40" w:rsidRDefault="00A770AF" w:rsidP="002B2327">
      <w:pPr>
        <w:pStyle w:val="a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*В 2021 – 2022 учебном году выпускников 11 класса в Школе не было. </w:t>
      </w:r>
    </w:p>
    <w:p w14:paraId="1F37195C" w14:textId="034625D1" w:rsidR="0072622F" w:rsidRPr="00EF0C40" w:rsidRDefault="0072622F" w:rsidP="002B2327">
      <w:pPr>
        <w:pStyle w:val="a6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</w:rPr>
        <w:t>В 2021 – 2022 учебном году обучающиеся не выбрали для сдачи такие учебные предметы: литература, история. Обучающихся, не сдавших ГИА-9 (на сентябрь) – нет.</w:t>
      </w:r>
    </w:p>
    <w:p w14:paraId="05DD4357" w14:textId="4F59B828" w:rsidR="0072622F" w:rsidRPr="00EF0C40" w:rsidRDefault="0072622F" w:rsidP="002B2327">
      <w:pPr>
        <w:pStyle w:val="a6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Обучающиеся, набравшие максимально возможный тестовый балл</w:t>
      </w:r>
      <w:r w:rsidR="002B2327" w:rsidRPr="00EF0C40">
        <w:rPr>
          <w:rFonts w:ascii="Times New Roman" w:hAnsi="Times New Roman" w:cs="Times New Roman"/>
          <w:sz w:val="24"/>
          <w:szCs w:val="24"/>
        </w:rPr>
        <w:t xml:space="preserve">: Букина П., русский язык, учитель Овчинникова Н.Н. </w:t>
      </w:r>
    </w:p>
    <w:p w14:paraId="580016DC" w14:textId="77777777" w:rsidR="002B2327" w:rsidRPr="00EF0C40" w:rsidRDefault="002B2327" w:rsidP="001D2BED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4715A5B" w14:textId="78B878D2" w:rsidR="001D2BED" w:rsidRPr="00EF0C40" w:rsidRDefault="001D2BED" w:rsidP="002B232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b/>
          <w:sz w:val="24"/>
          <w:szCs w:val="24"/>
          <w:lang w:eastAsia="ru-RU"/>
        </w:rPr>
        <w:t>IV. Оценка организации учебного процесса</w:t>
      </w:r>
    </w:p>
    <w:p w14:paraId="6BA45329" w14:textId="44AEDC7E" w:rsidR="001D2BED" w:rsidRPr="00EF0C40" w:rsidRDefault="001D2BED" w:rsidP="002B232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  <w:lang w:eastAsia="ru-RU"/>
        </w:rPr>
        <w:t>Организация учебно</w:t>
      </w:r>
      <w:r w:rsidR="002B2327" w:rsidRPr="00EF0C40">
        <w:rPr>
          <w:rFonts w:ascii="Times New Roman" w:hAnsi="Times New Roman" w:cs="Times New Roman"/>
          <w:sz w:val="24"/>
          <w:szCs w:val="24"/>
          <w:lang w:eastAsia="ru-RU"/>
        </w:rPr>
        <w:t xml:space="preserve">й деятельности </w:t>
      </w:r>
      <w:r w:rsidRPr="00EF0C40">
        <w:rPr>
          <w:rFonts w:ascii="Times New Roman" w:hAnsi="Times New Roman" w:cs="Times New Roman"/>
          <w:sz w:val="24"/>
          <w:szCs w:val="24"/>
          <w:lang w:eastAsia="ru-RU"/>
        </w:rPr>
        <w:t>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1A1740A3" w14:textId="14761D32" w:rsidR="001D2BED" w:rsidRPr="00EF0C40" w:rsidRDefault="001D2BED" w:rsidP="002B232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 Школе осуществляется по пятидневной учебной неделе для 1-х </w:t>
      </w:r>
      <w:r w:rsidR="00215C5C" w:rsidRPr="00EF0C40">
        <w:rPr>
          <w:rFonts w:ascii="Times New Roman" w:hAnsi="Times New Roman" w:cs="Times New Roman"/>
          <w:sz w:val="24"/>
          <w:szCs w:val="24"/>
        </w:rPr>
        <w:t xml:space="preserve">-т 3-х </w:t>
      </w:r>
      <w:r w:rsidRPr="00EF0C40">
        <w:rPr>
          <w:rFonts w:ascii="Times New Roman" w:hAnsi="Times New Roman" w:cs="Times New Roman"/>
          <w:sz w:val="24"/>
          <w:szCs w:val="24"/>
        </w:rPr>
        <w:t xml:space="preserve">классов, по шестидневной учебной неделе — для </w:t>
      </w:r>
      <w:r w:rsidR="00215C5C" w:rsidRPr="00EF0C40">
        <w:rPr>
          <w:rFonts w:ascii="Times New Roman" w:hAnsi="Times New Roman" w:cs="Times New Roman"/>
          <w:sz w:val="24"/>
          <w:szCs w:val="24"/>
        </w:rPr>
        <w:t>4</w:t>
      </w:r>
      <w:r w:rsidRPr="00EF0C40">
        <w:rPr>
          <w:rFonts w:ascii="Times New Roman" w:hAnsi="Times New Roman" w:cs="Times New Roman"/>
          <w:sz w:val="24"/>
          <w:szCs w:val="24"/>
        </w:rPr>
        <w:t>–11-х классов. Занятия проводятся в две смены</w:t>
      </w:r>
      <w:r w:rsidR="00215C5C" w:rsidRPr="00EF0C40">
        <w:rPr>
          <w:rFonts w:ascii="Times New Roman" w:hAnsi="Times New Roman" w:cs="Times New Roman"/>
          <w:sz w:val="24"/>
          <w:szCs w:val="24"/>
        </w:rPr>
        <w:t xml:space="preserve">: 1 смена – 1, 2, 4, ,5, 7 – 11 классы; 2 смена – 3, 6 классы. </w:t>
      </w:r>
      <w:r w:rsidRPr="00EF0C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760B2" w14:textId="5AA177D3" w:rsidR="001D2BED" w:rsidRPr="00EF0C40" w:rsidRDefault="001D2BED" w:rsidP="002B232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С 01.0</w:t>
      </w:r>
      <w:r w:rsidR="00215C5C" w:rsidRPr="00EF0C40">
        <w:rPr>
          <w:rFonts w:ascii="Times New Roman" w:hAnsi="Times New Roman" w:cs="Times New Roman"/>
          <w:sz w:val="24"/>
          <w:szCs w:val="24"/>
        </w:rPr>
        <w:t>9</w:t>
      </w:r>
      <w:r w:rsidRPr="00EF0C40">
        <w:rPr>
          <w:rFonts w:ascii="Times New Roman" w:hAnsi="Times New Roman" w:cs="Times New Roman"/>
          <w:sz w:val="24"/>
          <w:szCs w:val="24"/>
        </w:rPr>
        <w:t xml:space="preserve">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EF0C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F0C40">
        <w:rPr>
          <w:rFonts w:ascii="Times New Roman" w:hAnsi="Times New Roman" w:cs="Times New Roman"/>
          <w:sz w:val="24"/>
          <w:szCs w:val="24"/>
        </w:rPr>
        <w:t xml:space="preserve"> России, изложенными в письме от 15.04.2022 № СК-295/06 и Стандартом от 06.06.2022.</w:t>
      </w:r>
    </w:p>
    <w:p w14:paraId="60E537F9" w14:textId="77777777" w:rsidR="001D2BED" w:rsidRPr="00EF0C40" w:rsidRDefault="001D2BED" w:rsidP="002B232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14:paraId="54A124D8" w14:textId="75F84324" w:rsidR="001D2BED" w:rsidRPr="00EF0C40" w:rsidRDefault="001D2BED" w:rsidP="002B232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Скорректировали ООП ООО в части рабочих программ по предметам «ОДНКНР»</w:t>
      </w:r>
      <w:r w:rsidR="00215C5C" w:rsidRPr="00EF0C40">
        <w:rPr>
          <w:rFonts w:ascii="Times New Roman" w:hAnsi="Times New Roman" w:cs="Times New Roman"/>
          <w:sz w:val="24"/>
          <w:szCs w:val="24"/>
        </w:rPr>
        <w:t xml:space="preserve">, </w:t>
      </w:r>
      <w:r w:rsidRPr="00EF0C40">
        <w:rPr>
          <w:rFonts w:ascii="Times New Roman" w:hAnsi="Times New Roman" w:cs="Times New Roman"/>
          <w:sz w:val="24"/>
          <w:szCs w:val="24"/>
        </w:rPr>
        <w:t>«Обществознание»</w:t>
      </w:r>
      <w:r w:rsidR="00215C5C" w:rsidRPr="00EF0C40">
        <w:rPr>
          <w:rFonts w:ascii="Times New Roman" w:hAnsi="Times New Roman" w:cs="Times New Roman"/>
          <w:sz w:val="24"/>
          <w:szCs w:val="24"/>
        </w:rPr>
        <w:t>, «Учебный проект»</w:t>
      </w:r>
      <w:r w:rsidRPr="00EF0C40">
        <w:rPr>
          <w:rFonts w:ascii="Times New Roman" w:hAnsi="Times New Roman" w:cs="Times New Roman"/>
          <w:sz w:val="24"/>
          <w:szCs w:val="24"/>
        </w:rPr>
        <w:t xml:space="preserve"> – добавили темы по изучению государственных символов и возможность разработки проектов </w:t>
      </w:r>
      <w:r w:rsidR="00215C5C" w:rsidRPr="00EF0C40">
        <w:rPr>
          <w:rFonts w:ascii="Times New Roman" w:hAnsi="Times New Roman" w:cs="Times New Roman"/>
          <w:sz w:val="24"/>
          <w:szCs w:val="24"/>
        </w:rPr>
        <w:t>об</w:t>
      </w:r>
      <w:r w:rsidRPr="00EF0C40">
        <w:rPr>
          <w:rFonts w:ascii="Times New Roman" w:hAnsi="Times New Roman" w:cs="Times New Roman"/>
          <w:sz w:val="24"/>
          <w:szCs w:val="24"/>
        </w:rPr>
        <w:t>уча</w:t>
      </w:r>
      <w:r w:rsidR="00215C5C" w:rsidRPr="00EF0C40">
        <w:rPr>
          <w:rFonts w:ascii="Times New Roman" w:hAnsi="Times New Roman" w:cs="Times New Roman"/>
          <w:sz w:val="24"/>
          <w:szCs w:val="24"/>
        </w:rPr>
        <w:t>ю</w:t>
      </w:r>
      <w:r w:rsidRPr="00EF0C40">
        <w:rPr>
          <w:rFonts w:ascii="Times New Roman" w:hAnsi="Times New Roman" w:cs="Times New Roman"/>
          <w:sz w:val="24"/>
          <w:szCs w:val="24"/>
        </w:rPr>
        <w:t>щимися по темам, позволяющим углубить знания о госсимволике, истории ее развития.</w:t>
      </w:r>
    </w:p>
    <w:p w14:paraId="450F670F" w14:textId="7A6EC569" w:rsidR="001D2BED" w:rsidRPr="00EF0C40" w:rsidRDefault="001D2BED" w:rsidP="002B232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Скорректировали ООП СОО в части рабочей программы по предмет</w:t>
      </w:r>
      <w:r w:rsidR="00215C5C" w:rsidRPr="00EF0C40">
        <w:rPr>
          <w:rFonts w:ascii="Times New Roman" w:hAnsi="Times New Roman" w:cs="Times New Roman"/>
          <w:sz w:val="24"/>
          <w:szCs w:val="24"/>
        </w:rPr>
        <w:t>ам</w:t>
      </w:r>
      <w:r w:rsidRPr="00EF0C40">
        <w:rPr>
          <w:rFonts w:ascii="Times New Roman" w:hAnsi="Times New Roman" w:cs="Times New Roman"/>
          <w:sz w:val="24"/>
          <w:szCs w:val="24"/>
        </w:rPr>
        <w:t xml:space="preserve"> «История»</w:t>
      </w:r>
      <w:r w:rsidR="00215C5C" w:rsidRPr="00EF0C40">
        <w:rPr>
          <w:rFonts w:ascii="Times New Roman" w:hAnsi="Times New Roman" w:cs="Times New Roman"/>
          <w:sz w:val="24"/>
          <w:szCs w:val="24"/>
        </w:rPr>
        <w:t>, «Индивидуальный проект»</w:t>
      </w:r>
      <w:r w:rsidRPr="00EF0C40">
        <w:rPr>
          <w:rFonts w:ascii="Times New Roman" w:hAnsi="Times New Roman" w:cs="Times New Roman"/>
          <w:sz w:val="24"/>
          <w:szCs w:val="24"/>
        </w:rPr>
        <w:t>– расширили тему, связанную с изучением государственных символов, и добавили темы индивидуальных проектов, позволяющих углубить знания о госсимволике.</w:t>
      </w:r>
    </w:p>
    <w:p w14:paraId="7AF17633" w14:textId="48B7CCC4" w:rsidR="001D2BED" w:rsidRPr="00EF0C40" w:rsidRDefault="001D2BED" w:rsidP="002B232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С сентября </w:t>
      </w:r>
      <w:r w:rsidR="00215C5C" w:rsidRPr="00EF0C40">
        <w:rPr>
          <w:rFonts w:ascii="Times New Roman" w:hAnsi="Times New Roman" w:cs="Times New Roman"/>
          <w:sz w:val="24"/>
          <w:szCs w:val="24"/>
        </w:rPr>
        <w:t xml:space="preserve">в 1 – 11 классах </w:t>
      </w:r>
      <w:r w:rsidRPr="00EF0C40">
        <w:rPr>
          <w:rFonts w:ascii="Times New Roman" w:hAnsi="Times New Roman" w:cs="Times New Roman"/>
          <w:sz w:val="24"/>
          <w:szCs w:val="24"/>
        </w:rPr>
        <w:t xml:space="preserve">стали реализовывать курс внеурочной деятельности «Разговоры о важном» в соответствии с письмом </w:t>
      </w:r>
      <w:proofErr w:type="spellStart"/>
      <w:r w:rsidRPr="00EF0C4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F0C40">
        <w:rPr>
          <w:rFonts w:ascii="Times New Roman" w:hAnsi="Times New Roman" w:cs="Times New Roman"/>
          <w:sz w:val="24"/>
          <w:szCs w:val="24"/>
        </w:rPr>
        <w:t xml:space="preserve"> от 15.08.2022 № 03-1190.</w:t>
      </w:r>
    </w:p>
    <w:p w14:paraId="4E375AD0" w14:textId="3CA3AEB6" w:rsidR="00F33AA5" w:rsidRPr="00EF0C40" w:rsidRDefault="00F33AA5" w:rsidP="002B232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724B17" w14:textId="31B79C6E" w:rsidR="00F33AA5" w:rsidRPr="00EF0C40" w:rsidRDefault="00F33AA5" w:rsidP="002B232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4F6E42" w14:textId="5F72ECC3" w:rsidR="00F33AA5" w:rsidRPr="00EF0C40" w:rsidRDefault="00F33AA5" w:rsidP="00F33AA5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C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V. Оценка востребованности выпускников</w:t>
      </w:r>
    </w:p>
    <w:p w14:paraId="56F1E48F" w14:textId="18DA151F" w:rsidR="00F33AA5" w:rsidRPr="00EF0C40" w:rsidRDefault="00F33AA5" w:rsidP="00F33AA5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91192" w14:textId="77777777" w:rsidR="00F33AA5" w:rsidRPr="00EF0C40" w:rsidRDefault="00F33AA5" w:rsidP="00F33AA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590"/>
        <w:gridCol w:w="855"/>
        <w:gridCol w:w="849"/>
        <w:gridCol w:w="1626"/>
        <w:gridCol w:w="855"/>
        <w:gridCol w:w="991"/>
        <w:gridCol w:w="1626"/>
        <w:gridCol w:w="1053"/>
        <w:gridCol w:w="816"/>
      </w:tblGrid>
      <w:tr w:rsidR="00F33AA5" w:rsidRPr="00EF0C40" w14:paraId="587721E4" w14:textId="77777777" w:rsidTr="003E6469">
        <w:trPr>
          <w:jc w:val="center"/>
        </w:trPr>
        <w:tc>
          <w:tcPr>
            <w:tcW w:w="60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59D30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8AC11A8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E1DFE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16973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EF0C40" w:rsidRPr="00EF0C40" w14:paraId="27150AC8" w14:textId="77777777" w:rsidTr="003E6469">
        <w:trPr>
          <w:jc w:val="center"/>
        </w:trPr>
        <w:tc>
          <w:tcPr>
            <w:tcW w:w="60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5BFBBF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5B902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76DD9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</w:p>
          <w:p w14:paraId="39ADFBDE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10-й класс</w:t>
            </w:r>
          </w:p>
          <w:p w14:paraId="62A44BEA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128CC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</w:p>
          <w:p w14:paraId="4B86FD50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10-й класс</w:t>
            </w:r>
          </w:p>
          <w:p w14:paraId="14B0D2C9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33200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</w:p>
          <w:p w14:paraId="4FF200B1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</w:t>
            </w:r>
          </w:p>
          <w:p w14:paraId="12116636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AEC46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71E49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</w:p>
          <w:p w14:paraId="3C719CBA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66CFA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</w:p>
          <w:p w14:paraId="3EDF91C1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</w:t>
            </w:r>
          </w:p>
          <w:p w14:paraId="21E77859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0C300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Устроились</w:t>
            </w:r>
          </w:p>
          <w:p w14:paraId="6045BA94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3A8F6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Пошли на</w:t>
            </w:r>
          </w:p>
          <w:p w14:paraId="0345E679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срочную</w:t>
            </w:r>
          </w:p>
          <w:p w14:paraId="2BA7623C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службу по</w:t>
            </w:r>
          </w:p>
          <w:p w14:paraId="4F706D11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br/>
              <w:t>призыву</w:t>
            </w:r>
          </w:p>
        </w:tc>
      </w:tr>
      <w:tr w:rsidR="00EF0C40" w:rsidRPr="00EF0C40" w14:paraId="3CF45242" w14:textId="77777777" w:rsidTr="003E6469">
        <w:trPr>
          <w:jc w:val="center"/>
        </w:trPr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B59D2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1ABD8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A86A9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F1B6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1B7AD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0122F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6609A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4D161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1637D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25F71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0C40" w:rsidRPr="00EF0C40" w14:paraId="1DC99725" w14:textId="77777777" w:rsidTr="003E6469">
        <w:trPr>
          <w:jc w:val="center"/>
        </w:trPr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49083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89F99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F784A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68234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DDE22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F7EA5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A2D93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2BA1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DA76A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C64F3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0C40" w:rsidRPr="00EF0C40" w14:paraId="2C01C890" w14:textId="77777777" w:rsidTr="003E6469">
        <w:trPr>
          <w:jc w:val="center"/>
        </w:trPr>
        <w:tc>
          <w:tcPr>
            <w:tcW w:w="6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82A40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9C1DB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E918E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2A165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66AFE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3812C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F21DF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313EC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00924" w14:textId="77777777" w:rsidR="00F33AA5" w:rsidRPr="00EF0C40" w:rsidRDefault="00F33AA5" w:rsidP="00F33AA5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A410" w14:textId="77777777" w:rsidR="00F33AA5" w:rsidRPr="00EF0C40" w:rsidRDefault="00F33AA5" w:rsidP="00EF0C4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78127B" w14:textId="77777777" w:rsidR="00F33AA5" w:rsidRPr="00EF0C40" w:rsidRDefault="00F33AA5" w:rsidP="00F33AA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В 2022 году увеличилось число выпускников 9-го класса, которые продолжили обучение в Школе.  Количество выпускников, поступающих в ВУЗ, увеличилось на 3% по отношению к числу выпускников. </w:t>
      </w:r>
    </w:p>
    <w:p w14:paraId="6BF8F12A" w14:textId="77777777" w:rsidR="00F33AA5" w:rsidRPr="00EF0C40" w:rsidRDefault="00F33AA5" w:rsidP="002B232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074DF" w14:textId="77777777" w:rsidR="001D2BED" w:rsidRPr="00EF0C40" w:rsidRDefault="001D2BED" w:rsidP="001D2BED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02613271" w14:textId="30C37CFA" w:rsidR="001D2BED" w:rsidRPr="00EF0C40" w:rsidRDefault="001D2BED" w:rsidP="00B7412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b/>
          <w:sz w:val="24"/>
          <w:szCs w:val="24"/>
          <w:lang w:eastAsia="ru-RU"/>
        </w:rPr>
        <w:t>VI. Оценка качества кадрового обеспечения</w:t>
      </w:r>
    </w:p>
    <w:p w14:paraId="569E6068" w14:textId="77777777" w:rsidR="00B74121" w:rsidRPr="00EF0C40" w:rsidRDefault="00B74121" w:rsidP="00B7412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870BC75" w14:textId="21100335" w:rsidR="0026263C" w:rsidRPr="00EF0C40" w:rsidRDefault="0026263C" w:rsidP="0026263C">
      <w:pPr>
        <w:widowControl w:val="0"/>
        <w:tabs>
          <w:tab w:val="left" w:pos="926"/>
        </w:tabs>
        <w:spacing w:after="0" w:line="274" w:lineRule="exact"/>
        <w:ind w:right="413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F0C4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Характеристика педагогических кадров на 31.12.2022года</w:t>
      </w:r>
    </w:p>
    <w:p w14:paraId="07FA9180" w14:textId="77777777" w:rsidR="0026263C" w:rsidRPr="00EF0C40" w:rsidRDefault="0026263C" w:rsidP="0026263C">
      <w:pPr>
        <w:widowControl w:val="0"/>
        <w:tabs>
          <w:tab w:val="left" w:pos="926"/>
        </w:tabs>
        <w:spacing w:after="0" w:line="274" w:lineRule="exact"/>
        <w:ind w:right="41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6013"/>
        <w:gridCol w:w="1861"/>
        <w:gridCol w:w="1902"/>
      </w:tblGrid>
      <w:tr w:rsidR="0026263C" w:rsidRPr="00EF0C40" w14:paraId="330AC541" w14:textId="77777777" w:rsidTr="00B74121">
        <w:tc>
          <w:tcPr>
            <w:tcW w:w="6013" w:type="dxa"/>
          </w:tcPr>
          <w:p w14:paraId="32AC896F" w14:textId="77777777" w:rsidR="0026263C" w:rsidRPr="00EF0C40" w:rsidRDefault="0026263C" w:rsidP="0012389B">
            <w:pPr>
              <w:widowControl w:val="0"/>
              <w:tabs>
                <w:tab w:val="left" w:pos="926"/>
              </w:tabs>
              <w:spacing w:line="274" w:lineRule="exact"/>
              <w:ind w:right="413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3763" w:type="dxa"/>
            <w:gridSpan w:val="2"/>
          </w:tcPr>
          <w:p w14:paraId="20212811" w14:textId="7269B945" w:rsidR="0026263C" w:rsidRPr="00EF0C40" w:rsidRDefault="0026263C" w:rsidP="0012389B">
            <w:pPr>
              <w:widowControl w:val="0"/>
              <w:tabs>
                <w:tab w:val="left" w:pos="926"/>
              </w:tabs>
              <w:spacing w:line="274" w:lineRule="exact"/>
              <w:ind w:right="413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="00EA7589"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BB5A02"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человек) или</w:t>
            </w: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</w:t>
            </w:r>
            <w:r w:rsidR="00EA7589"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</w:tr>
      <w:tr w:rsidR="0026263C" w:rsidRPr="00EF0C40" w14:paraId="3A789360" w14:textId="77777777" w:rsidTr="00B74121">
        <w:tc>
          <w:tcPr>
            <w:tcW w:w="6013" w:type="dxa"/>
            <w:vAlign w:val="bottom"/>
          </w:tcPr>
          <w:p w14:paraId="3F3E277B" w14:textId="31E86AD2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  <w:r w:rsidR="00EA7589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3763" w:type="dxa"/>
            <w:gridSpan w:val="2"/>
            <w:vAlign w:val="bottom"/>
          </w:tcPr>
          <w:p w14:paraId="4E7D5D7E" w14:textId="5DE995C3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6467"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263C" w:rsidRPr="00EF0C40" w14:paraId="5543329C" w14:textId="77777777" w:rsidTr="00B74121">
        <w:tc>
          <w:tcPr>
            <w:tcW w:w="6013" w:type="dxa"/>
            <w:vAlign w:val="bottom"/>
          </w:tcPr>
          <w:p w14:paraId="3EBA933B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3763" w:type="dxa"/>
            <w:gridSpan w:val="2"/>
            <w:vAlign w:val="bottom"/>
          </w:tcPr>
          <w:p w14:paraId="16AF119B" w14:textId="31766E4D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6467"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3C" w:rsidRPr="00EF0C40" w14:paraId="05E06A02" w14:textId="77777777" w:rsidTr="00B74121">
        <w:tc>
          <w:tcPr>
            <w:tcW w:w="6013" w:type="dxa"/>
            <w:vAlign w:val="bottom"/>
          </w:tcPr>
          <w:p w14:paraId="0DF97992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 внешних совместителей</w:t>
            </w:r>
          </w:p>
        </w:tc>
        <w:tc>
          <w:tcPr>
            <w:tcW w:w="3763" w:type="dxa"/>
            <w:gridSpan w:val="2"/>
            <w:vAlign w:val="bottom"/>
          </w:tcPr>
          <w:p w14:paraId="36B982EC" w14:textId="7753D608" w:rsidR="0026263C" w:rsidRPr="00EF0C40" w:rsidRDefault="00EA7589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63C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63C" w:rsidRPr="00EF0C40" w14:paraId="7F57A6FD" w14:textId="77777777" w:rsidTr="00B74121">
        <w:tc>
          <w:tcPr>
            <w:tcW w:w="6013" w:type="dxa"/>
            <w:vAlign w:val="bottom"/>
          </w:tcPr>
          <w:p w14:paraId="0D4F9324" w14:textId="77777777" w:rsidR="0026263C" w:rsidRPr="00EF0C40" w:rsidRDefault="0026263C" w:rsidP="0012389B">
            <w:pPr>
              <w:widowControl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 /доля педагогических работников с первой и высшей квалификационными категориями</w:t>
            </w:r>
          </w:p>
        </w:tc>
        <w:tc>
          <w:tcPr>
            <w:tcW w:w="3763" w:type="dxa"/>
            <w:gridSpan w:val="2"/>
          </w:tcPr>
          <w:p w14:paraId="40CC7956" w14:textId="2AC57D90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A02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66467" w:rsidRPr="00EF0C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263C" w:rsidRPr="00EF0C40" w14:paraId="313A7FBE" w14:textId="77777777" w:rsidTr="00B74121">
        <w:tc>
          <w:tcPr>
            <w:tcW w:w="6013" w:type="dxa"/>
            <w:vAlign w:val="bottom"/>
          </w:tcPr>
          <w:p w14:paraId="60AE3470" w14:textId="77777777" w:rsidR="0026263C" w:rsidRPr="00EF0C40" w:rsidRDefault="0026263C" w:rsidP="0012389B">
            <w:pPr>
              <w:widowControl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 с высшей квалификационной категории</w:t>
            </w:r>
          </w:p>
        </w:tc>
        <w:tc>
          <w:tcPr>
            <w:tcW w:w="3763" w:type="dxa"/>
            <w:gridSpan w:val="2"/>
          </w:tcPr>
          <w:p w14:paraId="161EA8B2" w14:textId="36131DEE" w:rsidR="0026263C" w:rsidRPr="00EF0C40" w:rsidRDefault="00BB5A02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63C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66467"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63C"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263C" w:rsidRPr="00EF0C40" w14:paraId="0240142E" w14:textId="77777777" w:rsidTr="00B74121">
        <w:tc>
          <w:tcPr>
            <w:tcW w:w="6013" w:type="dxa"/>
            <w:vAlign w:val="center"/>
          </w:tcPr>
          <w:p w14:paraId="2C437604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 с высшим образованием</w:t>
            </w:r>
          </w:p>
        </w:tc>
        <w:tc>
          <w:tcPr>
            <w:tcW w:w="3763" w:type="dxa"/>
            <w:gridSpan w:val="2"/>
            <w:vAlign w:val="center"/>
          </w:tcPr>
          <w:p w14:paraId="331330B3" w14:textId="210BD186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29 человек/7</w:t>
            </w:r>
            <w:r w:rsidR="00B66467" w:rsidRPr="00EF0C4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263C" w:rsidRPr="00EF0C40" w14:paraId="2C60FB6B" w14:textId="77777777" w:rsidTr="00B74121">
        <w:tc>
          <w:tcPr>
            <w:tcW w:w="6013" w:type="dxa"/>
          </w:tcPr>
          <w:p w14:paraId="6F52D152" w14:textId="32479F5D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Количество/доля молодых специалистов</w:t>
            </w:r>
            <w:r w:rsidR="00B66467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(стаж работы менее 5 лет)</w:t>
            </w:r>
          </w:p>
        </w:tc>
        <w:tc>
          <w:tcPr>
            <w:tcW w:w="3763" w:type="dxa"/>
            <w:gridSpan w:val="2"/>
            <w:vAlign w:val="bottom"/>
          </w:tcPr>
          <w:p w14:paraId="573521DD" w14:textId="7FB2C021" w:rsidR="0026263C" w:rsidRPr="00EF0C40" w:rsidRDefault="00B66467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63C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263C" w:rsidRPr="00EF0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263C" w:rsidRPr="00EF0C40" w14:paraId="3EE2F8D2" w14:textId="77777777" w:rsidTr="00B74121">
        <w:tc>
          <w:tcPr>
            <w:tcW w:w="6013" w:type="dxa"/>
          </w:tcPr>
          <w:p w14:paraId="1F9A1370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пенсионного возраста</w:t>
            </w:r>
          </w:p>
        </w:tc>
        <w:tc>
          <w:tcPr>
            <w:tcW w:w="3763" w:type="dxa"/>
            <w:gridSpan w:val="2"/>
            <w:vAlign w:val="bottom"/>
          </w:tcPr>
          <w:p w14:paraId="74E861D0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 чел./10% - по возрасту,</w:t>
            </w:r>
          </w:p>
          <w:p w14:paraId="11FD5643" w14:textId="55650828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 чел./1</w:t>
            </w:r>
            <w:r w:rsidR="001420BF"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 - по льготному стажу</w:t>
            </w:r>
          </w:p>
        </w:tc>
      </w:tr>
      <w:tr w:rsidR="0026263C" w:rsidRPr="00EF0C40" w14:paraId="3AADE692" w14:textId="77777777" w:rsidTr="00B74121">
        <w:tc>
          <w:tcPr>
            <w:tcW w:w="6013" w:type="dxa"/>
            <w:vAlign w:val="bottom"/>
          </w:tcPr>
          <w:p w14:paraId="247057C6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Средний возраст педагогических работников</w:t>
            </w:r>
          </w:p>
        </w:tc>
        <w:tc>
          <w:tcPr>
            <w:tcW w:w="3763" w:type="dxa"/>
            <w:gridSpan w:val="2"/>
            <w:vAlign w:val="bottom"/>
          </w:tcPr>
          <w:p w14:paraId="04E40559" w14:textId="49E3FF9D" w:rsidR="0026263C" w:rsidRPr="00EF0C40" w:rsidRDefault="008550CA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  <w:r w:rsidR="0026263C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263C" w:rsidRPr="00EF0C40" w14:paraId="60EE697A" w14:textId="77777777" w:rsidTr="00B74121">
        <w:tc>
          <w:tcPr>
            <w:tcW w:w="6013" w:type="dxa"/>
            <w:vAlign w:val="bottom"/>
          </w:tcPr>
          <w:p w14:paraId="3C735491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работников, в том числе:</w:t>
            </w:r>
          </w:p>
        </w:tc>
        <w:tc>
          <w:tcPr>
            <w:tcW w:w="3763" w:type="dxa"/>
            <w:gridSpan w:val="2"/>
            <w:vAlign w:val="bottom"/>
          </w:tcPr>
          <w:p w14:paraId="2F801D3D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263C" w:rsidRPr="00EF0C40" w14:paraId="45DA6EB6" w14:textId="77777777" w:rsidTr="00B74121">
        <w:tc>
          <w:tcPr>
            <w:tcW w:w="6013" w:type="dxa"/>
            <w:vAlign w:val="bottom"/>
          </w:tcPr>
          <w:p w14:paraId="35514FA1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763" w:type="dxa"/>
            <w:gridSpan w:val="2"/>
            <w:vAlign w:val="bottom"/>
          </w:tcPr>
          <w:p w14:paraId="0B6892F5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3C" w:rsidRPr="00EF0C40" w14:paraId="25DE7A64" w14:textId="77777777" w:rsidTr="00B74121">
        <w:tc>
          <w:tcPr>
            <w:tcW w:w="6013" w:type="dxa"/>
            <w:vAlign w:val="bottom"/>
          </w:tcPr>
          <w:p w14:paraId="67D60E50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763" w:type="dxa"/>
            <w:gridSpan w:val="2"/>
            <w:vAlign w:val="bottom"/>
          </w:tcPr>
          <w:p w14:paraId="19EFF6DF" w14:textId="5BD2478A" w:rsidR="0026263C" w:rsidRPr="00EF0C40" w:rsidRDefault="00525954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 (1 – внутреннее совмещение)</w:t>
            </w:r>
          </w:p>
        </w:tc>
      </w:tr>
      <w:tr w:rsidR="0026263C" w:rsidRPr="00EF0C40" w14:paraId="7F758C5C" w14:textId="77777777" w:rsidTr="00B74121">
        <w:tc>
          <w:tcPr>
            <w:tcW w:w="6013" w:type="dxa"/>
            <w:vAlign w:val="bottom"/>
          </w:tcPr>
          <w:p w14:paraId="630A1CB4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763" w:type="dxa"/>
            <w:gridSpan w:val="2"/>
            <w:vAlign w:val="bottom"/>
          </w:tcPr>
          <w:p w14:paraId="15FBFF15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3C" w:rsidRPr="00EF0C40" w14:paraId="76619BFF" w14:textId="77777777" w:rsidTr="00B74121">
        <w:tc>
          <w:tcPr>
            <w:tcW w:w="6013" w:type="dxa"/>
            <w:vAlign w:val="bottom"/>
          </w:tcPr>
          <w:p w14:paraId="5B96AD6A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АХЧ</w:t>
            </w:r>
          </w:p>
        </w:tc>
        <w:tc>
          <w:tcPr>
            <w:tcW w:w="3763" w:type="dxa"/>
            <w:gridSpan w:val="2"/>
            <w:vAlign w:val="bottom"/>
          </w:tcPr>
          <w:p w14:paraId="3E87AF6C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3C" w:rsidRPr="00EF0C40" w14:paraId="6C63AFA3" w14:textId="77777777" w:rsidTr="00B74121">
        <w:tc>
          <w:tcPr>
            <w:tcW w:w="6013" w:type="dxa"/>
          </w:tcPr>
          <w:p w14:paraId="19AA76B5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Средний возраст администраторов</w:t>
            </w:r>
          </w:p>
        </w:tc>
        <w:tc>
          <w:tcPr>
            <w:tcW w:w="3763" w:type="dxa"/>
            <w:gridSpan w:val="2"/>
          </w:tcPr>
          <w:p w14:paraId="3B98B4FA" w14:textId="21EF6FD5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FEB"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,5 года</w:t>
            </w:r>
          </w:p>
        </w:tc>
      </w:tr>
      <w:tr w:rsidR="0026263C" w:rsidRPr="00EF0C40" w14:paraId="2F38D7D7" w14:textId="77777777" w:rsidTr="00B74121">
        <w:tc>
          <w:tcPr>
            <w:tcW w:w="6013" w:type="dxa"/>
          </w:tcPr>
          <w:p w14:paraId="4755F1BB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C4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пециалисты психолого-медико-социального сопровождения, в том числе:</w:t>
            </w:r>
          </w:p>
        </w:tc>
        <w:tc>
          <w:tcPr>
            <w:tcW w:w="1861" w:type="dxa"/>
          </w:tcPr>
          <w:p w14:paraId="472773F7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Штатных единиц</w:t>
            </w:r>
          </w:p>
        </w:tc>
        <w:tc>
          <w:tcPr>
            <w:tcW w:w="1902" w:type="dxa"/>
          </w:tcPr>
          <w:p w14:paraId="4F98AD30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 факту (человек)</w:t>
            </w:r>
          </w:p>
        </w:tc>
      </w:tr>
      <w:tr w:rsidR="0026263C" w:rsidRPr="00EF0C40" w14:paraId="19B39669" w14:textId="77777777" w:rsidTr="00B74121">
        <w:tc>
          <w:tcPr>
            <w:tcW w:w="6013" w:type="dxa"/>
          </w:tcPr>
          <w:p w14:paraId="32BD1EEF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861" w:type="dxa"/>
          </w:tcPr>
          <w:p w14:paraId="1C5889C6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0BAA2755" w14:textId="79A8AFC3" w:rsidR="0026263C" w:rsidRPr="00EF0C40" w:rsidRDefault="00525954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63C" w:rsidRPr="00EF0C40" w14:paraId="4AE03AA3" w14:textId="77777777" w:rsidTr="00B74121">
        <w:tc>
          <w:tcPr>
            <w:tcW w:w="6013" w:type="dxa"/>
          </w:tcPr>
          <w:p w14:paraId="199E0C45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861" w:type="dxa"/>
          </w:tcPr>
          <w:p w14:paraId="5F49698A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02" w:type="dxa"/>
          </w:tcPr>
          <w:p w14:paraId="1E62AEFF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3C" w:rsidRPr="00EF0C40" w14:paraId="62C401FF" w14:textId="77777777" w:rsidTr="00B74121">
        <w:tc>
          <w:tcPr>
            <w:tcW w:w="6013" w:type="dxa"/>
          </w:tcPr>
          <w:p w14:paraId="17365C6E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1861" w:type="dxa"/>
          </w:tcPr>
          <w:p w14:paraId="1B8499F1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49126BF2" w14:textId="3ACF69C8" w:rsidR="0026263C" w:rsidRPr="00EF0C40" w:rsidRDefault="00525954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3C" w:rsidRPr="00EF0C40" w14:paraId="7DA23317" w14:textId="77777777" w:rsidTr="00B74121">
        <w:tc>
          <w:tcPr>
            <w:tcW w:w="6013" w:type="dxa"/>
          </w:tcPr>
          <w:p w14:paraId="148D80BC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61" w:type="dxa"/>
          </w:tcPr>
          <w:p w14:paraId="139071C2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02" w:type="dxa"/>
          </w:tcPr>
          <w:p w14:paraId="2768E191" w14:textId="0B80956A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6263C" w:rsidRPr="00EF0C40" w14:paraId="500F67A7" w14:textId="77777777" w:rsidTr="00B74121">
        <w:tc>
          <w:tcPr>
            <w:tcW w:w="6013" w:type="dxa"/>
          </w:tcPr>
          <w:p w14:paraId="528EFB21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1861" w:type="dxa"/>
          </w:tcPr>
          <w:p w14:paraId="524511E8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3ECCC0DB" w14:textId="41397D42" w:rsidR="0026263C" w:rsidRPr="00EF0C40" w:rsidRDefault="00525954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63C" w:rsidRPr="00EF0C40" w14:paraId="1579D665" w14:textId="77777777" w:rsidTr="00B74121">
        <w:tc>
          <w:tcPr>
            <w:tcW w:w="6013" w:type="dxa"/>
          </w:tcPr>
          <w:p w14:paraId="7A084031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1861" w:type="dxa"/>
          </w:tcPr>
          <w:p w14:paraId="29937F6E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1A8C5A88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63C" w:rsidRPr="00EF0C40" w14:paraId="0112C098" w14:textId="77777777" w:rsidTr="00B74121">
        <w:tc>
          <w:tcPr>
            <w:tcW w:w="6013" w:type="dxa"/>
          </w:tcPr>
          <w:p w14:paraId="7E22A300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</w:tc>
        <w:tc>
          <w:tcPr>
            <w:tcW w:w="1861" w:type="dxa"/>
          </w:tcPr>
          <w:p w14:paraId="11D42DB1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14:paraId="13E987FD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63C" w:rsidRPr="00EF0C40" w14:paraId="05FA1A7F" w14:textId="77777777" w:rsidTr="00B74121">
        <w:tc>
          <w:tcPr>
            <w:tcW w:w="6013" w:type="dxa"/>
          </w:tcPr>
          <w:p w14:paraId="477325DD" w14:textId="77777777" w:rsidR="0026263C" w:rsidRPr="00EF0C40" w:rsidRDefault="0026263C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на одного администратора</w:t>
            </w:r>
          </w:p>
        </w:tc>
        <w:tc>
          <w:tcPr>
            <w:tcW w:w="3763" w:type="dxa"/>
            <w:gridSpan w:val="2"/>
          </w:tcPr>
          <w:p w14:paraId="2780744B" w14:textId="77777777" w:rsidR="0026263C" w:rsidRPr="00EF0C40" w:rsidRDefault="0026263C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B74121" w:rsidRPr="00EF0C40" w14:paraId="61DAEAC8" w14:textId="77777777" w:rsidTr="00B74121">
        <w:tc>
          <w:tcPr>
            <w:tcW w:w="6013" w:type="dxa"/>
          </w:tcPr>
          <w:p w14:paraId="2FDBBD0A" w14:textId="46216BF9" w:rsidR="00B74121" w:rsidRPr="00EF0C40" w:rsidRDefault="00B74121" w:rsidP="0012389B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году (педагогических работников)</w:t>
            </w:r>
          </w:p>
        </w:tc>
        <w:tc>
          <w:tcPr>
            <w:tcW w:w="3763" w:type="dxa"/>
            <w:gridSpan w:val="2"/>
          </w:tcPr>
          <w:p w14:paraId="1BF0041F" w14:textId="3497DB5C" w:rsidR="00B74121" w:rsidRPr="00EF0C40" w:rsidRDefault="00B74121" w:rsidP="0012389B">
            <w:pPr>
              <w:widowControl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16/39%</w:t>
            </w:r>
          </w:p>
        </w:tc>
      </w:tr>
    </w:tbl>
    <w:p w14:paraId="69D67025" w14:textId="77777777" w:rsidR="0026263C" w:rsidRPr="00EF0C40" w:rsidRDefault="0026263C" w:rsidP="0026263C">
      <w:pPr>
        <w:widowControl w:val="0"/>
        <w:tabs>
          <w:tab w:val="left" w:pos="926"/>
        </w:tabs>
        <w:spacing w:after="0" w:line="274" w:lineRule="exact"/>
        <w:ind w:right="41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CC8D741" w14:textId="77777777" w:rsidR="00B74121" w:rsidRPr="00EF0C40" w:rsidRDefault="0026263C" w:rsidP="00B7412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укомплектована кадрами на 100%</w:t>
      </w:r>
      <w:r w:rsidR="00304867"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большей степени за счет увеличения нагрузки учителей</w:t>
      </w:r>
      <w:r w:rsidR="00B74121"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основном по таким учебным предметам: русский язык, иностранный язык, история и обществознание</w:t>
      </w:r>
      <w:r w:rsidR="00304867"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Медицинское сопровождение образовательного процесса осуществляет медицинский персонал КБУЗ «Канская МДБ» на договорной основе.</w:t>
      </w:r>
    </w:p>
    <w:p w14:paraId="70BFC017" w14:textId="77777777" w:rsidR="00B74121" w:rsidRPr="00EF0C40" w:rsidRDefault="0026263C" w:rsidP="00B7412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304867"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успешно прошли аттестацию на первую квалификационную категорию – </w:t>
      </w:r>
      <w:r w:rsidR="00304867"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на высшую квалификационную категорию – 2 человека.</w:t>
      </w:r>
    </w:p>
    <w:p w14:paraId="65D8D25E" w14:textId="116BD464" w:rsidR="001D2BED" w:rsidRPr="00EF0C40" w:rsidRDefault="001D2BED" w:rsidP="00B74121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sz w:val="24"/>
          <w:szCs w:val="24"/>
        </w:rPr>
        <w:t>На период самообследования в Школе</w:t>
      </w:r>
      <w:r w:rsidR="006931BF" w:rsidRPr="00EF0C40">
        <w:rPr>
          <w:rFonts w:ascii="Times New Roman" w:hAnsi="Times New Roman" w:cs="Times New Roman"/>
          <w:sz w:val="24"/>
          <w:szCs w:val="24"/>
        </w:rPr>
        <w:t xml:space="preserve">12 учителей </w:t>
      </w:r>
      <w:r w:rsidRPr="00EF0C40">
        <w:rPr>
          <w:rFonts w:ascii="Times New Roman" w:hAnsi="Times New Roman" w:cs="Times New Roman"/>
          <w:sz w:val="24"/>
          <w:szCs w:val="24"/>
        </w:rPr>
        <w:t>име</w:t>
      </w:r>
      <w:r w:rsidR="006931BF" w:rsidRPr="00EF0C40">
        <w:rPr>
          <w:rFonts w:ascii="Times New Roman" w:hAnsi="Times New Roman" w:cs="Times New Roman"/>
          <w:sz w:val="24"/>
          <w:szCs w:val="24"/>
        </w:rPr>
        <w:t>ю</w:t>
      </w:r>
      <w:r w:rsidRPr="00EF0C40">
        <w:rPr>
          <w:rFonts w:ascii="Times New Roman" w:hAnsi="Times New Roman" w:cs="Times New Roman"/>
          <w:sz w:val="24"/>
          <w:szCs w:val="24"/>
        </w:rPr>
        <w:t>т среднее специальное образование</w:t>
      </w:r>
      <w:r w:rsidR="006931BF" w:rsidRPr="00EF0C40">
        <w:rPr>
          <w:rFonts w:ascii="Times New Roman" w:hAnsi="Times New Roman" w:cs="Times New Roman"/>
          <w:sz w:val="24"/>
          <w:szCs w:val="24"/>
        </w:rPr>
        <w:t xml:space="preserve">, из них 7 человек (58%) </w:t>
      </w:r>
      <w:r w:rsidRPr="00EF0C40">
        <w:rPr>
          <w:rFonts w:ascii="Times New Roman" w:hAnsi="Times New Roman" w:cs="Times New Roman"/>
          <w:sz w:val="24"/>
          <w:szCs w:val="24"/>
        </w:rPr>
        <w:t>обучается в </w:t>
      </w:r>
      <w:r w:rsidR="006931BF" w:rsidRPr="00EF0C40">
        <w:rPr>
          <w:rFonts w:ascii="Times New Roman" w:hAnsi="Times New Roman" w:cs="Times New Roman"/>
          <w:sz w:val="24"/>
          <w:szCs w:val="24"/>
        </w:rPr>
        <w:t>ВУЗ</w:t>
      </w:r>
      <w:r w:rsidRPr="00EF0C40">
        <w:rPr>
          <w:rFonts w:ascii="Times New Roman" w:hAnsi="Times New Roman" w:cs="Times New Roman"/>
          <w:sz w:val="24"/>
          <w:szCs w:val="24"/>
        </w:rPr>
        <w:t>е</w:t>
      </w:r>
      <w:r w:rsidR="006931BF" w:rsidRPr="00EF0C40">
        <w:rPr>
          <w:rFonts w:ascii="Times New Roman" w:hAnsi="Times New Roman" w:cs="Times New Roman"/>
          <w:sz w:val="24"/>
          <w:szCs w:val="24"/>
        </w:rPr>
        <w:t>.</w:t>
      </w:r>
    </w:p>
    <w:p w14:paraId="4A0B5EA1" w14:textId="77777777" w:rsidR="001D2BED" w:rsidRPr="00EF0C40" w:rsidRDefault="001D2BED" w:rsidP="00B7412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14:paraId="313A2859" w14:textId="77777777" w:rsidR="001D2BED" w:rsidRPr="00EF0C40" w:rsidRDefault="001D2BED" w:rsidP="00B741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14:paraId="1F2A9A5A" w14:textId="77777777" w:rsidR="001D2BED" w:rsidRPr="00EF0C40" w:rsidRDefault="001D2BED" w:rsidP="00B741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на сохранение, укрепление и развитие кадрового потенциала;</w:t>
      </w:r>
    </w:p>
    <w:p w14:paraId="40703521" w14:textId="2302C798" w:rsidR="001D2BED" w:rsidRPr="00EF0C40" w:rsidRDefault="001D2BED" w:rsidP="00B74121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14:paraId="405F56E5" w14:textId="77777777" w:rsidR="000B4024" w:rsidRPr="00EF0C40" w:rsidRDefault="000B4024" w:rsidP="000B4024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повышения уровня квалификации педагогического коллектива.</w:t>
      </w:r>
    </w:p>
    <w:p w14:paraId="3CAFD3DB" w14:textId="77777777" w:rsidR="000B4024" w:rsidRPr="00EF0C40" w:rsidRDefault="000B4024" w:rsidP="000B4024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8483C3" w14:textId="77777777" w:rsidR="001D2BED" w:rsidRPr="00EF0C40" w:rsidRDefault="001D2BED" w:rsidP="00B7412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14:paraId="2FBF89C3" w14:textId="77777777" w:rsidR="001D2BED" w:rsidRPr="00EF0C40" w:rsidRDefault="001D2BED" w:rsidP="00B74121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14:paraId="4EE5D0F6" w14:textId="1512DAC1" w:rsidR="0088181B" w:rsidRPr="00EF0C40" w:rsidRDefault="0088181B" w:rsidP="00B74121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кадровый потенциал Школы динамично развивается на основе целенаправленной работы по повышению квалификации педагогов, </w:t>
      </w:r>
      <w:r w:rsidR="001D2BED" w:rsidRPr="00EF0C40">
        <w:rPr>
          <w:rFonts w:ascii="Times New Roman" w:hAnsi="Times New Roman" w:cs="Times New Roman"/>
          <w:sz w:val="24"/>
          <w:szCs w:val="24"/>
        </w:rPr>
        <w:t xml:space="preserve">в Школе </w:t>
      </w:r>
      <w:r w:rsidR="005C65CF" w:rsidRPr="00EF0C40">
        <w:rPr>
          <w:rFonts w:ascii="Times New Roman" w:hAnsi="Times New Roman" w:cs="Times New Roman"/>
          <w:sz w:val="24"/>
          <w:szCs w:val="24"/>
        </w:rPr>
        <w:t>реа</w:t>
      </w:r>
      <w:r w:rsidRPr="00EF0C40">
        <w:rPr>
          <w:rFonts w:ascii="Times New Roman" w:hAnsi="Times New Roman" w:cs="Times New Roman"/>
          <w:sz w:val="24"/>
          <w:szCs w:val="24"/>
        </w:rPr>
        <w:t>лизуется программа непрерывного</w:t>
      </w:r>
      <w:r w:rsidR="001420BF" w:rsidRPr="00EF0C40">
        <w:rPr>
          <w:rFonts w:ascii="Times New Roman" w:hAnsi="Times New Roman" w:cs="Times New Roman"/>
          <w:sz w:val="24"/>
          <w:szCs w:val="24"/>
        </w:rPr>
        <w:t xml:space="preserve"> повышен</w:t>
      </w:r>
      <w:r w:rsidRPr="00EF0C40">
        <w:rPr>
          <w:rFonts w:ascii="Times New Roman" w:hAnsi="Times New Roman" w:cs="Times New Roman"/>
          <w:sz w:val="24"/>
          <w:szCs w:val="24"/>
        </w:rPr>
        <w:t>ия профессионального мастерства (использование внешних и внутренних ресурсов);</w:t>
      </w:r>
    </w:p>
    <w:p w14:paraId="6214C0F9" w14:textId="5EC42AEB" w:rsidR="001D2BED" w:rsidRPr="00EF0C40" w:rsidRDefault="001D2BED" w:rsidP="00B74121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целевая кадровая система, в которой осуществляется </w:t>
      </w:r>
      <w:r w:rsidR="0088181B" w:rsidRPr="00EF0C40">
        <w:rPr>
          <w:rFonts w:ascii="Times New Roman" w:hAnsi="Times New Roman" w:cs="Times New Roman"/>
          <w:sz w:val="24"/>
          <w:szCs w:val="24"/>
        </w:rPr>
        <w:t>сопровождение молодых и вновь прибывших учителей (практика «наставничества»).</w:t>
      </w:r>
    </w:p>
    <w:p w14:paraId="0D5A4A1F" w14:textId="77777777" w:rsidR="001420BF" w:rsidRPr="00EF0C40" w:rsidRDefault="001420BF" w:rsidP="00B74121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систематически отслеживаются личностные достижения педагогических работников, осуществляется дифференцированная оплата труда. Участие в методических мероприятиях демонстрирует возрастающий уровень педагогического мастерства. </w:t>
      </w:r>
      <w:r w:rsidRPr="00EF0C40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осуществлялось согласно плану.</w:t>
      </w:r>
    </w:p>
    <w:p w14:paraId="5238CEFE" w14:textId="77777777" w:rsidR="000B4024" w:rsidRPr="00EF0C40" w:rsidRDefault="000B4024" w:rsidP="000B402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056728B8" w14:textId="0F97EBAC" w:rsidR="008550CA" w:rsidRPr="00EF0C40" w:rsidRDefault="008550CA" w:rsidP="000B402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40">
        <w:rPr>
          <w:rFonts w:ascii="Times New Roman" w:hAnsi="Times New Roman" w:cs="Times New Roman"/>
          <w:b/>
          <w:sz w:val="24"/>
          <w:szCs w:val="24"/>
        </w:rPr>
        <w:t>Участие педагогических и руководящих работников в методических мероприятиях</w:t>
      </w:r>
    </w:p>
    <w:p w14:paraId="6191D8BC" w14:textId="32E17D7D" w:rsidR="008550CA" w:rsidRPr="00EF0C40" w:rsidRDefault="008550CA" w:rsidP="000B402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1. Участие команды ОО в конкурсах</w:t>
      </w:r>
    </w:p>
    <w:p w14:paraId="33347F7C" w14:textId="77777777" w:rsidR="008550CA" w:rsidRPr="00EF0C40" w:rsidRDefault="008550CA" w:rsidP="008550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2450"/>
        <w:gridCol w:w="3636"/>
      </w:tblGrid>
      <w:tr w:rsidR="008550CA" w:rsidRPr="00EF0C40" w14:paraId="0C0680CD" w14:textId="77777777" w:rsidTr="00B25211">
        <w:trPr>
          <w:trHeight w:val="1454"/>
        </w:trPr>
        <w:tc>
          <w:tcPr>
            <w:tcW w:w="4354" w:type="dxa"/>
          </w:tcPr>
          <w:p w14:paraId="000B9410" w14:textId="77777777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Название конкурса для ОО, организаторы конкурса</w:t>
            </w:r>
          </w:p>
        </w:tc>
        <w:tc>
          <w:tcPr>
            <w:tcW w:w="2450" w:type="dxa"/>
          </w:tcPr>
          <w:p w14:paraId="573BDF63" w14:textId="77777777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Состав команды (ФИО, должности), подготовившей конкурсные документы</w:t>
            </w:r>
          </w:p>
        </w:tc>
        <w:tc>
          <w:tcPr>
            <w:tcW w:w="3636" w:type="dxa"/>
          </w:tcPr>
          <w:p w14:paraId="2EF5ADF0" w14:textId="77777777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Результат участия:</w:t>
            </w:r>
          </w:p>
          <w:p w14:paraId="221E908E" w14:textId="77777777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(рейтинг, призовое место, победа, проект, программа, грант)</w:t>
            </w:r>
          </w:p>
          <w:p w14:paraId="099C4C30" w14:textId="77777777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Привлечённые средства</w:t>
            </w:r>
          </w:p>
          <w:p w14:paraId="4C23948B" w14:textId="77777777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для реализации проекта/ программы (финансовые, кадровые, иные)</w:t>
            </w:r>
          </w:p>
        </w:tc>
      </w:tr>
      <w:tr w:rsidR="008550CA" w:rsidRPr="00EF0C40" w14:paraId="68D3255B" w14:textId="77777777" w:rsidTr="00B25211">
        <w:trPr>
          <w:trHeight w:val="810"/>
        </w:trPr>
        <w:tc>
          <w:tcPr>
            <w:tcW w:w="4354" w:type="dxa"/>
          </w:tcPr>
          <w:p w14:paraId="7087E5F4" w14:textId="77777777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Краевая командная интеллектуальная онлайн-игра «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-3»</w:t>
            </w:r>
          </w:p>
          <w:p w14:paraId="288DA54C" w14:textId="77777777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5D0B1E90" w14:textId="5577047B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0B4024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A05EDF" w14:textId="51F3BB66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Корзунова Е.А.</w:t>
            </w:r>
          </w:p>
          <w:p w14:paraId="39643B59" w14:textId="0E69144B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Назарова Е.Н.</w:t>
            </w:r>
          </w:p>
        </w:tc>
        <w:tc>
          <w:tcPr>
            <w:tcW w:w="3636" w:type="dxa"/>
          </w:tcPr>
          <w:p w14:paraId="554590DC" w14:textId="703C4BB9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550CA" w:rsidRPr="00EF0C40" w14:paraId="4750B59C" w14:textId="77777777" w:rsidTr="00B25211">
        <w:trPr>
          <w:trHeight w:val="537"/>
        </w:trPr>
        <w:tc>
          <w:tcPr>
            <w:tcW w:w="4354" w:type="dxa"/>
          </w:tcPr>
          <w:p w14:paraId="074D014F" w14:textId="77777777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Всероссийская метапредметная олимпиада «Команда большой страны»</w:t>
            </w:r>
          </w:p>
        </w:tc>
        <w:tc>
          <w:tcPr>
            <w:tcW w:w="2450" w:type="dxa"/>
          </w:tcPr>
          <w:p w14:paraId="3037E0BB" w14:textId="77777777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Чулкова У. А.</w:t>
            </w:r>
          </w:p>
        </w:tc>
        <w:tc>
          <w:tcPr>
            <w:tcW w:w="3636" w:type="dxa"/>
          </w:tcPr>
          <w:p w14:paraId="6AB54624" w14:textId="5431E72D" w:rsidR="008550CA" w:rsidRPr="00EF0C40" w:rsidRDefault="008550CA" w:rsidP="000B402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14:paraId="7D2AC519" w14:textId="77777777" w:rsidR="000B4024" w:rsidRPr="00EF0C40" w:rsidRDefault="000B4024" w:rsidP="000B402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7E53F60A" w14:textId="207D2CC2" w:rsidR="008550CA" w:rsidRPr="00EF0C40" w:rsidRDefault="008550CA" w:rsidP="000B402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2. Участие педагогических работников ОО в профессиональных конкурсах</w:t>
      </w:r>
    </w:p>
    <w:tbl>
      <w:tblPr>
        <w:tblpPr w:leftFromText="180" w:rightFromText="180" w:vertAnchor="text" w:horzAnchor="margin" w:tblpXSpec="center" w:tblpY="150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943"/>
        <w:gridCol w:w="2280"/>
        <w:gridCol w:w="2342"/>
      </w:tblGrid>
      <w:tr w:rsidR="000B4024" w:rsidRPr="00EF0C40" w14:paraId="2032D337" w14:textId="77777777" w:rsidTr="006B7C2B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FA8" w14:textId="77777777" w:rsidR="000B4024" w:rsidRPr="00EF0C40" w:rsidRDefault="000B4024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ФИО участников конкурсов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FA4" w14:textId="77777777" w:rsidR="000B4024" w:rsidRPr="00EF0C40" w:rsidRDefault="000B4024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Название конкурса(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00B7BA" w14:textId="77777777" w:rsidR="000B4024" w:rsidRPr="00EF0C40" w:rsidRDefault="000B4024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(кроме МЛУ, «Учитель года», «Воспитатель года»)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298C" w14:textId="77777777" w:rsidR="000B4024" w:rsidRPr="00EF0C40" w:rsidRDefault="000B4024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2F67A492" w14:textId="77777777" w:rsidR="000B4024" w:rsidRPr="00EF0C40" w:rsidRDefault="000B4024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(муниципальный, региональный, федеральный)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3E2C" w14:textId="77777777" w:rsidR="000B4024" w:rsidRPr="00EF0C40" w:rsidRDefault="000B4024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  <w:p w14:paraId="345AF341" w14:textId="77777777" w:rsidR="000B4024" w:rsidRPr="00EF0C40" w:rsidRDefault="000B4024" w:rsidP="006B7C2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(участник, лауреат, призёр, победитель)</w:t>
            </w:r>
          </w:p>
        </w:tc>
      </w:tr>
      <w:tr w:rsidR="000B4024" w:rsidRPr="00EF0C40" w14:paraId="42BDE26E" w14:textId="77777777" w:rsidTr="006B7C2B"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58DDAD36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Овчинникова Н. Н.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CE5A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«Современное воспитание подрастающего поколения» </w:t>
            </w:r>
            <w:r w:rsidRPr="00EF0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педагогический конкурс «Мой лучший сценарий»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574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660D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Победитель 1 степени</w:t>
            </w:r>
          </w:p>
        </w:tc>
      </w:tr>
      <w:tr w:rsidR="000B4024" w:rsidRPr="00EF0C40" w14:paraId="63727D7E" w14:textId="77777777" w:rsidTr="006B7C2B"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09A46A69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Шатунова Н.Н.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676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педагогический конкурс «Мой лучший сценарий»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5B4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401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Победитель 1 степени</w:t>
            </w:r>
          </w:p>
        </w:tc>
      </w:tr>
      <w:tr w:rsidR="000B4024" w:rsidRPr="00EF0C40" w14:paraId="3C88218C" w14:textId="77777777" w:rsidTr="006B7C2B"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3A453087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Пестерева Е. Н.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826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«Пасхальное яйцо-22»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F9C3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6AE9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Призер, 3 место</w:t>
            </w:r>
          </w:p>
        </w:tc>
      </w:tr>
      <w:tr w:rsidR="000B4024" w:rsidRPr="00EF0C40" w14:paraId="087EDA7D" w14:textId="77777777" w:rsidTr="006B7C2B"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4D7BCB7B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Пестерева Е. Н.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C6F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 выставка «Творческий полет» на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І конференции</w:t>
            </w:r>
          </w:p>
          <w:p w14:paraId="4896047E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«Инновационный опыт – основа системных изменений»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B44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335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4024" w:rsidRPr="00EF0C40" w14:paraId="2A751DE4" w14:textId="77777777" w:rsidTr="006B7C2B"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0590A5E9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Верба С.А.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D79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«Сквозные образовательные технологии»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CC7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59F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14:paraId="6E1B5ABE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24" w:rsidRPr="00EF0C40" w14:paraId="657E0852" w14:textId="77777777" w:rsidTr="006B7C2B"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6A0878D6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Верба 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EBE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Всероссийский педагогический конкурс «Мастерская педагога»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988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F92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  <w:p w14:paraId="0285E3BA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24" w:rsidRPr="00EF0C40" w14:paraId="298CC626" w14:textId="77777777" w:rsidTr="006B7C2B">
        <w:trPr>
          <w:trHeight w:val="649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2F122302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Чулкова У.А.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DFD0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педагогический конкурс «Мой лучший сценарий»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177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971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  <w:p w14:paraId="35E83D84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24" w:rsidRPr="00EF0C40" w14:paraId="6C6BD128" w14:textId="77777777" w:rsidTr="006B7C2B">
        <w:trPr>
          <w:trHeight w:val="649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189A6770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Груздева С. Ф.</w:t>
            </w:r>
          </w:p>
          <w:p w14:paraId="767F0009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И. В.</w:t>
            </w:r>
          </w:p>
          <w:p w14:paraId="01315CFF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Черняускас</w:t>
            </w:r>
            <w:proofErr w:type="spellEnd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Н.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2B3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Чемпионат по ФГ и метапредметным компетенциям для педагогических работников «ПолиГрам-2022»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27C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4C551BBD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071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Участники (рейтинг 1-10)</w:t>
            </w:r>
          </w:p>
          <w:p w14:paraId="7F1BE6A2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24" w:rsidRPr="00EF0C40" w14:paraId="4B3B76AA" w14:textId="77777777" w:rsidTr="006B7C2B">
        <w:trPr>
          <w:trHeight w:val="649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7F43D28E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Чулкова У. А.</w:t>
            </w:r>
          </w:p>
          <w:p w14:paraId="67F1887F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Рыбкина Н. Н.</w:t>
            </w:r>
          </w:p>
          <w:p w14:paraId="380E542B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Коротаева М. В.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BE8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Чемпионат по ФГ и метапредметным компетенциям для педагогических работников «ПолиГрам-2022»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54C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09D89910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3FB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14:paraId="792994B9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24" w:rsidRPr="00EF0C40" w14:paraId="0CFAEC1C" w14:textId="77777777" w:rsidTr="006B7C2B">
        <w:trPr>
          <w:trHeight w:val="649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43444288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Шатунова Н. Н.</w:t>
            </w:r>
          </w:p>
          <w:p w14:paraId="2CB92F07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Лихтарович</w:t>
            </w:r>
            <w:proofErr w:type="spellEnd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А.</w:t>
            </w:r>
          </w:p>
          <w:p w14:paraId="574DEE4B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Малышева Т. Н.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969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ФГ и метапредметным компетенциям для 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«ПолиГрам-2022»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D01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14:paraId="312F4C82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317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14:paraId="7B2D1E93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24" w:rsidRPr="00EF0C40" w14:paraId="0238908F" w14:textId="77777777" w:rsidTr="006B7C2B">
        <w:trPr>
          <w:trHeight w:val="649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1140A7A5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Романова Т. И.</w:t>
            </w:r>
          </w:p>
          <w:p w14:paraId="786C24A1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Романенко М. П.</w:t>
            </w:r>
          </w:p>
          <w:p w14:paraId="67C61D76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Ражева Т. А.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424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Чемпионат по ФГ и метапредметным компетенциям для педагогических работников «ПолиГрам-2022»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E9C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14:paraId="5FF6D617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E05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14:paraId="1AA68B3E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24" w:rsidRPr="00EF0C40" w14:paraId="2A9353CF" w14:textId="77777777" w:rsidTr="001F223A">
        <w:trPr>
          <w:trHeight w:val="250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4F0E78EB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Е. В.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756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Мой лучший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74E" w14:textId="4E74B303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104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4024" w:rsidRPr="00EF0C40" w14:paraId="7338BBB0" w14:textId="77777777" w:rsidTr="001F223A">
        <w:trPr>
          <w:trHeight w:val="268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710301B1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Сержантова</w:t>
            </w:r>
            <w:proofErr w:type="spellEnd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А.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6CF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Мой лучший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E0A" w14:textId="66803668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776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4024" w:rsidRPr="00EF0C40" w14:paraId="733668C8" w14:textId="77777777" w:rsidTr="001F223A">
        <w:trPr>
          <w:trHeight w:val="272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62853643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Рыбкина Н. Н.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4C3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Мой лучший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04F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DDF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4024" w:rsidRPr="00EF0C40" w14:paraId="5CB52268" w14:textId="77777777" w:rsidTr="001F223A">
        <w:trPr>
          <w:trHeight w:val="134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095EBBC4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Пестерева Е. Н.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1277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Мой лучший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BFF" w14:textId="3EFAFB4A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616B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B4024" w:rsidRPr="00EF0C40" w14:paraId="33C00695" w14:textId="77777777" w:rsidTr="001F223A">
        <w:trPr>
          <w:trHeight w:val="151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2BF5D623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Лихтарович</w:t>
            </w:r>
            <w:proofErr w:type="spellEnd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А.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4D7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Мой лучший урок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592" w14:textId="3D87220C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6121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4024" w:rsidRPr="00EF0C40" w14:paraId="2727CE5A" w14:textId="77777777" w:rsidTr="006B7C2B">
        <w:trPr>
          <w:trHeight w:val="649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68C950F4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Лихтарович</w:t>
            </w:r>
            <w:proofErr w:type="spellEnd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А.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DC8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Городской Марафон открытых уроков молодых специалистов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CAA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3A8BB9A3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0ED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B4024" w:rsidRPr="00EF0C40" w14:paraId="6FDE94B4" w14:textId="77777777" w:rsidTr="006B7C2B">
        <w:trPr>
          <w:trHeight w:val="649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3D242CC2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А.Ю.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50E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Городской Марафон открытых уроков молодых специалистов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71D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757D12E2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FA7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4024" w:rsidRPr="00EF0C40" w14:paraId="460D94EE" w14:textId="77777777" w:rsidTr="006B7C2B">
        <w:trPr>
          <w:trHeight w:val="649"/>
        </w:trPr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48FBB1D4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Рудая Я. А.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657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Городской Марафон открытых уроков молодых специалистов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20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2A3E53AB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B02" w14:textId="77777777" w:rsidR="000B4024" w:rsidRPr="00EF0C40" w:rsidRDefault="000B4024" w:rsidP="00B2521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282BE96" w14:textId="77777777" w:rsidR="008550CA" w:rsidRPr="00EF0C40" w:rsidRDefault="008550CA" w:rsidP="001F22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CD62DE6" w14:textId="0D559921" w:rsidR="008550CA" w:rsidRPr="00EF0C40" w:rsidRDefault="008550CA" w:rsidP="001F223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3. Представление опыта работы руководящих и педагогических работников ОО на уровне муниципалитета, региона, федерации (выступления на конференциях, семинарах, форумах, публикации в печатных изданиях, на Интернет- сайтах)</w:t>
      </w:r>
    </w:p>
    <w:p w14:paraId="7FABAD3D" w14:textId="77777777" w:rsidR="008550CA" w:rsidRPr="00EF0C40" w:rsidRDefault="008550CA" w:rsidP="001F22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2046"/>
        <w:gridCol w:w="2012"/>
        <w:gridCol w:w="2328"/>
      </w:tblGrid>
      <w:tr w:rsidR="008550CA" w:rsidRPr="00EF0C40" w14:paraId="438538D8" w14:textId="77777777" w:rsidTr="00B25211">
        <w:trPr>
          <w:trHeight w:val="758"/>
        </w:trPr>
        <w:tc>
          <w:tcPr>
            <w:tcW w:w="3863" w:type="dxa"/>
          </w:tcPr>
          <w:p w14:paraId="7821F172" w14:textId="77777777" w:rsidR="008550CA" w:rsidRPr="00EF0C40" w:rsidRDefault="008550CA" w:rsidP="00B252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Тема предъявления опыта</w:t>
            </w:r>
          </w:p>
        </w:tc>
        <w:tc>
          <w:tcPr>
            <w:tcW w:w="2046" w:type="dxa"/>
          </w:tcPr>
          <w:p w14:paraId="49389F05" w14:textId="77777777" w:rsidR="008550CA" w:rsidRPr="00EF0C40" w:rsidRDefault="008550CA" w:rsidP="00B252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ФИО, должность предъявившего опыт</w:t>
            </w:r>
          </w:p>
        </w:tc>
        <w:tc>
          <w:tcPr>
            <w:tcW w:w="2012" w:type="dxa"/>
          </w:tcPr>
          <w:p w14:paraId="1C395F5B" w14:textId="77777777" w:rsidR="008550CA" w:rsidRPr="00EF0C40" w:rsidRDefault="008550CA" w:rsidP="00B252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Место и форма предъявления опыта</w:t>
            </w:r>
          </w:p>
        </w:tc>
        <w:tc>
          <w:tcPr>
            <w:tcW w:w="2328" w:type="dxa"/>
          </w:tcPr>
          <w:p w14:paraId="600BE60C" w14:textId="5B0DD3A0" w:rsidR="008550CA" w:rsidRPr="00EF0C40" w:rsidRDefault="008550CA" w:rsidP="00B252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550CA" w:rsidRPr="00EF0C40" w14:paraId="2870F07F" w14:textId="77777777" w:rsidTr="00B25211">
        <w:trPr>
          <w:trHeight w:val="758"/>
        </w:trPr>
        <w:tc>
          <w:tcPr>
            <w:tcW w:w="3863" w:type="dxa"/>
          </w:tcPr>
          <w:p w14:paraId="68E2922E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«Приемы формирующего оценивания на уроках русского языка и литературы»</w:t>
            </w:r>
          </w:p>
        </w:tc>
        <w:tc>
          <w:tcPr>
            <w:tcW w:w="2046" w:type="dxa"/>
          </w:tcPr>
          <w:p w14:paraId="570ED523" w14:textId="2215431A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Рыбкина Н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6F13852A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публикация</w:t>
            </w:r>
          </w:p>
        </w:tc>
        <w:tc>
          <w:tcPr>
            <w:tcW w:w="2328" w:type="dxa"/>
          </w:tcPr>
          <w:p w14:paraId="5AE89A36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8550CA" w:rsidRPr="00EF0C40" w14:paraId="38EFEE0B" w14:textId="77777777" w:rsidTr="00B25211">
        <w:trPr>
          <w:trHeight w:val="1008"/>
        </w:trPr>
        <w:tc>
          <w:tcPr>
            <w:tcW w:w="3863" w:type="dxa"/>
          </w:tcPr>
          <w:p w14:paraId="0FC6FAAD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«Написание сжатого изложения» </w:t>
            </w:r>
          </w:p>
        </w:tc>
        <w:tc>
          <w:tcPr>
            <w:tcW w:w="2046" w:type="dxa"/>
          </w:tcPr>
          <w:p w14:paraId="5F8B7DB6" w14:textId="6D4508AF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Овчинникова Н</w:t>
            </w:r>
            <w:r w:rsidR="00B25211"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="00B25211"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0562982C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Публикация в</w:t>
            </w: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сборнике Красноярск-2022, </w:t>
            </w:r>
            <w:proofErr w:type="spellStart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ККИПКиППРО</w:t>
            </w:r>
            <w:proofErr w:type="spellEnd"/>
          </w:p>
        </w:tc>
        <w:tc>
          <w:tcPr>
            <w:tcW w:w="2328" w:type="dxa"/>
          </w:tcPr>
          <w:p w14:paraId="3274766C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Публикация в сборнике методических материалов</w:t>
            </w:r>
          </w:p>
        </w:tc>
      </w:tr>
      <w:tr w:rsidR="008550CA" w:rsidRPr="00EF0C40" w14:paraId="703A03D6" w14:textId="77777777" w:rsidTr="00B25211">
        <w:trPr>
          <w:trHeight w:val="758"/>
        </w:trPr>
        <w:tc>
          <w:tcPr>
            <w:tcW w:w="3863" w:type="dxa"/>
          </w:tcPr>
          <w:p w14:paraId="678BE98B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составляющая в формировании финансовой грамотности в 5-6 классах»</w:t>
            </w:r>
          </w:p>
        </w:tc>
        <w:tc>
          <w:tcPr>
            <w:tcW w:w="2046" w:type="dxa"/>
          </w:tcPr>
          <w:p w14:paraId="7D8B799F" w14:textId="75B9BC9E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Е</w:t>
            </w:r>
            <w:r w:rsidR="00B25211"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B25211"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6AC5B9D4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Педагогические чтения, выступление</w:t>
            </w:r>
          </w:p>
        </w:tc>
        <w:tc>
          <w:tcPr>
            <w:tcW w:w="2328" w:type="dxa"/>
          </w:tcPr>
          <w:p w14:paraId="3E76D79A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Рекомендация к печати</w:t>
            </w:r>
          </w:p>
        </w:tc>
      </w:tr>
      <w:tr w:rsidR="008550CA" w:rsidRPr="00EF0C40" w14:paraId="2710DD27" w14:textId="77777777" w:rsidTr="00B25211">
        <w:trPr>
          <w:trHeight w:val="1257"/>
        </w:trPr>
        <w:tc>
          <w:tcPr>
            <w:tcW w:w="3863" w:type="dxa"/>
          </w:tcPr>
          <w:p w14:paraId="7CB22139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«География в искусстве» как средство формирования функциональной грамотности обучающихся основного общего образования.</w:t>
            </w:r>
          </w:p>
        </w:tc>
        <w:tc>
          <w:tcPr>
            <w:tcW w:w="2046" w:type="dxa"/>
          </w:tcPr>
          <w:p w14:paraId="58B18AE8" w14:textId="49856996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Верба С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2E2AC238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Публикация, образовательный портал </w:t>
            </w:r>
            <w:proofErr w:type="spellStart"/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Prodlenka</w:t>
            </w:r>
            <w:proofErr w:type="spellEnd"/>
          </w:p>
        </w:tc>
        <w:tc>
          <w:tcPr>
            <w:tcW w:w="2328" w:type="dxa"/>
          </w:tcPr>
          <w:p w14:paraId="3969B350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8550CA" w:rsidRPr="00EF0C40" w14:paraId="10F26ACD" w14:textId="77777777" w:rsidTr="00B25211">
        <w:trPr>
          <w:trHeight w:val="509"/>
        </w:trPr>
        <w:tc>
          <w:tcPr>
            <w:tcW w:w="3863" w:type="dxa"/>
          </w:tcPr>
          <w:p w14:paraId="4D00F9E2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практикума «Профессиональная проба».</w:t>
            </w:r>
          </w:p>
        </w:tc>
        <w:tc>
          <w:tcPr>
            <w:tcW w:w="2046" w:type="dxa"/>
          </w:tcPr>
          <w:p w14:paraId="397F2F57" w14:textId="21B082E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Кравченко Ю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5F47E715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Выступление, </w:t>
            </w:r>
            <w:proofErr w:type="spellStart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ККИПКиППРО</w:t>
            </w:r>
            <w:proofErr w:type="spellEnd"/>
          </w:p>
        </w:tc>
        <w:tc>
          <w:tcPr>
            <w:tcW w:w="2328" w:type="dxa"/>
          </w:tcPr>
          <w:p w14:paraId="6478FF99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550CA" w:rsidRPr="00EF0C40" w14:paraId="3F571986" w14:textId="77777777" w:rsidTr="00B25211">
        <w:trPr>
          <w:trHeight w:val="748"/>
        </w:trPr>
        <w:tc>
          <w:tcPr>
            <w:tcW w:w="3863" w:type="dxa"/>
          </w:tcPr>
          <w:p w14:paraId="3EF7E243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«География, 5 класс. Сравнение действующих и обновленных ФГОС» </w:t>
            </w:r>
          </w:p>
        </w:tc>
        <w:tc>
          <w:tcPr>
            <w:tcW w:w="2046" w:type="dxa"/>
          </w:tcPr>
          <w:p w14:paraId="46AFE920" w14:textId="5290C224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Кравченко Ю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658F40B9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Сайт «</w:t>
            </w:r>
            <w:proofErr w:type="spellStart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Мультиурок</w:t>
            </w:r>
            <w:proofErr w:type="spellEnd"/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28" w:type="dxa"/>
          </w:tcPr>
          <w:p w14:paraId="43B2D9B7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8550CA" w:rsidRPr="00EF0C40" w14:paraId="1336322B" w14:textId="77777777" w:rsidTr="00B25211">
        <w:trPr>
          <w:trHeight w:val="1018"/>
        </w:trPr>
        <w:tc>
          <w:tcPr>
            <w:tcW w:w="3863" w:type="dxa"/>
          </w:tcPr>
          <w:p w14:paraId="0B7AED91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секций.</w:t>
            </w:r>
          </w:p>
        </w:tc>
        <w:tc>
          <w:tcPr>
            <w:tcW w:w="2046" w:type="dxa"/>
          </w:tcPr>
          <w:p w14:paraId="05F89CE2" w14:textId="1767B738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Коротаева М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2DA74F56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форум классных руководителей, работа в секциях</w:t>
            </w:r>
          </w:p>
        </w:tc>
        <w:tc>
          <w:tcPr>
            <w:tcW w:w="2328" w:type="dxa"/>
          </w:tcPr>
          <w:p w14:paraId="069B69CB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550CA" w:rsidRPr="00EF0C40" w14:paraId="302BFD53" w14:textId="77777777" w:rsidTr="00B25211">
        <w:trPr>
          <w:trHeight w:val="2265"/>
        </w:trPr>
        <w:tc>
          <w:tcPr>
            <w:tcW w:w="3863" w:type="dxa"/>
          </w:tcPr>
          <w:p w14:paraId="212F4F8C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Эффективные приемы развития креативного мышления.</w:t>
            </w:r>
          </w:p>
        </w:tc>
        <w:tc>
          <w:tcPr>
            <w:tcW w:w="2046" w:type="dxa"/>
          </w:tcPr>
          <w:p w14:paraId="2F0B82FB" w14:textId="3E02DC32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Чулкова У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67AC97D8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Межрайонный фестиваль мастер-классов «К вершинам мастерства -2022», с. Дзержинское, выступление с мастер-классом.</w:t>
            </w:r>
          </w:p>
        </w:tc>
        <w:tc>
          <w:tcPr>
            <w:tcW w:w="2328" w:type="dxa"/>
          </w:tcPr>
          <w:p w14:paraId="634A304E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550CA" w:rsidRPr="00EF0C40" w14:paraId="1A2896D0" w14:textId="77777777" w:rsidTr="00B25211">
        <w:trPr>
          <w:trHeight w:val="2275"/>
        </w:trPr>
        <w:tc>
          <w:tcPr>
            <w:tcW w:w="3863" w:type="dxa"/>
          </w:tcPr>
          <w:p w14:paraId="22A21C97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способствующие развитию креативного мышления младших школьников.</w:t>
            </w:r>
          </w:p>
        </w:tc>
        <w:tc>
          <w:tcPr>
            <w:tcW w:w="2046" w:type="dxa"/>
          </w:tcPr>
          <w:p w14:paraId="402F929D" w14:textId="2087F3D4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Цепаева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="00B2521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7C186EFE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Межрайонный фестиваль мастер-классов «К вершинам мастерства -2022», с. Дзержинское, выступление с мастер-классом.</w:t>
            </w:r>
          </w:p>
        </w:tc>
        <w:tc>
          <w:tcPr>
            <w:tcW w:w="2328" w:type="dxa"/>
          </w:tcPr>
          <w:p w14:paraId="5066FDEF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Диплом победителя 2 степени</w:t>
            </w:r>
          </w:p>
        </w:tc>
      </w:tr>
      <w:tr w:rsidR="00E35212" w:rsidRPr="00EF0C40" w14:paraId="3F0919BD" w14:textId="77777777" w:rsidTr="00B25211">
        <w:trPr>
          <w:trHeight w:val="1008"/>
        </w:trPr>
        <w:tc>
          <w:tcPr>
            <w:tcW w:w="3863" w:type="dxa"/>
          </w:tcPr>
          <w:p w14:paraId="5FD69CC3" w14:textId="353E51A3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«Составление ИОМ педагога»</w:t>
            </w:r>
          </w:p>
        </w:tc>
        <w:tc>
          <w:tcPr>
            <w:tcW w:w="2046" w:type="dxa"/>
          </w:tcPr>
          <w:p w14:paraId="4748D814" w14:textId="32CE9C4D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Коротаева М. В., учитель</w:t>
            </w:r>
          </w:p>
        </w:tc>
        <w:tc>
          <w:tcPr>
            <w:tcW w:w="2012" w:type="dxa"/>
          </w:tcPr>
          <w:p w14:paraId="50965F0A" w14:textId="3B4F17C1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Семинар для учителей, муниципальный уровень</w:t>
            </w:r>
          </w:p>
        </w:tc>
        <w:tc>
          <w:tcPr>
            <w:tcW w:w="2328" w:type="dxa"/>
          </w:tcPr>
          <w:p w14:paraId="33C8F26D" w14:textId="77777777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12" w:rsidRPr="00EF0C40" w14:paraId="365BBA26" w14:textId="77777777" w:rsidTr="00B25211">
        <w:trPr>
          <w:trHeight w:val="1008"/>
        </w:trPr>
        <w:tc>
          <w:tcPr>
            <w:tcW w:w="3863" w:type="dxa"/>
          </w:tcPr>
          <w:p w14:paraId="4FBE3D4B" w14:textId="644F2286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«Требования к уроку в деятельностном формате, направленном на формирование ЕНГ и МГ»</w:t>
            </w:r>
          </w:p>
        </w:tc>
        <w:tc>
          <w:tcPr>
            <w:tcW w:w="2046" w:type="dxa"/>
          </w:tcPr>
          <w:p w14:paraId="50423BF7" w14:textId="4AEC5F99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Коротаева М. В., учитель</w:t>
            </w:r>
          </w:p>
        </w:tc>
        <w:tc>
          <w:tcPr>
            <w:tcW w:w="2012" w:type="dxa"/>
          </w:tcPr>
          <w:p w14:paraId="1803503E" w14:textId="691C4027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Семинар для учителей, муниципальный уровень</w:t>
            </w:r>
          </w:p>
        </w:tc>
        <w:tc>
          <w:tcPr>
            <w:tcW w:w="2328" w:type="dxa"/>
          </w:tcPr>
          <w:p w14:paraId="522A2860" w14:textId="77777777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212" w:rsidRPr="00EF0C40" w14:paraId="5211ED6F" w14:textId="77777777" w:rsidTr="00B25211">
        <w:trPr>
          <w:trHeight w:val="758"/>
        </w:trPr>
        <w:tc>
          <w:tcPr>
            <w:tcW w:w="3863" w:type="dxa"/>
          </w:tcPr>
          <w:p w14:paraId="62BC0B8E" w14:textId="7BD6149F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«Мониторинг ЕНГ»</w:t>
            </w:r>
          </w:p>
        </w:tc>
        <w:tc>
          <w:tcPr>
            <w:tcW w:w="2046" w:type="dxa"/>
          </w:tcPr>
          <w:p w14:paraId="63142345" w14:textId="5EE20CA6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Коротаева М. В., учитель</w:t>
            </w:r>
          </w:p>
        </w:tc>
        <w:tc>
          <w:tcPr>
            <w:tcW w:w="2012" w:type="dxa"/>
          </w:tcPr>
          <w:p w14:paraId="169A025C" w14:textId="210C23EF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Педагогические чтения, выступление</w:t>
            </w:r>
          </w:p>
        </w:tc>
        <w:tc>
          <w:tcPr>
            <w:tcW w:w="2328" w:type="dxa"/>
          </w:tcPr>
          <w:p w14:paraId="2D59334D" w14:textId="69CB4351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35212" w:rsidRPr="00EF0C40" w14:paraId="2AD342EA" w14:textId="77777777" w:rsidTr="00B25211">
        <w:trPr>
          <w:trHeight w:val="1267"/>
        </w:trPr>
        <w:tc>
          <w:tcPr>
            <w:tcW w:w="3863" w:type="dxa"/>
          </w:tcPr>
          <w:p w14:paraId="0DCAC298" w14:textId="35E25CCF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«Приемы формирования креативного мышления на уроках русского языка и литературы»</w:t>
            </w:r>
          </w:p>
        </w:tc>
        <w:tc>
          <w:tcPr>
            <w:tcW w:w="2046" w:type="dxa"/>
          </w:tcPr>
          <w:p w14:paraId="36980076" w14:textId="480F37A2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Рыбкина Н. Н., учитель</w:t>
            </w:r>
          </w:p>
        </w:tc>
        <w:tc>
          <w:tcPr>
            <w:tcW w:w="2012" w:type="dxa"/>
          </w:tcPr>
          <w:p w14:paraId="00566E09" w14:textId="0AD611CE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Педагогические чтения, выступление</w:t>
            </w:r>
          </w:p>
        </w:tc>
        <w:tc>
          <w:tcPr>
            <w:tcW w:w="2328" w:type="dxa"/>
          </w:tcPr>
          <w:p w14:paraId="0EC80778" w14:textId="5175B80B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Сертификат, рекомендовано выступление на Зональной конференции</w:t>
            </w:r>
          </w:p>
        </w:tc>
      </w:tr>
      <w:tr w:rsidR="00E35212" w:rsidRPr="00EF0C40" w14:paraId="3F88CF54" w14:textId="77777777" w:rsidTr="00B25211">
        <w:trPr>
          <w:trHeight w:val="1257"/>
        </w:trPr>
        <w:tc>
          <w:tcPr>
            <w:tcW w:w="3863" w:type="dxa"/>
          </w:tcPr>
          <w:p w14:paraId="39CBBB3A" w14:textId="2C225E48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читательской грамотности у обучающихся 1 класса в период обучения грамоте»</w:t>
            </w:r>
          </w:p>
        </w:tc>
        <w:tc>
          <w:tcPr>
            <w:tcW w:w="2046" w:type="dxa"/>
          </w:tcPr>
          <w:p w14:paraId="57DA71D1" w14:textId="3D87B34B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Малышева Т. Н., учитель</w:t>
            </w:r>
          </w:p>
        </w:tc>
        <w:tc>
          <w:tcPr>
            <w:tcW w:w="2012" w:type="dxa"/>
          </w:tcPr>
          <w:p w14:paraId="724D3F48" w14:textId="19F6147F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Педагогические чтения, выступление</w:t>
            </w:r>
          </w:p>
        </w:tc>
        <w:tc>
          <w:tcPr>
            <w:tcW w:w="2328" w:type="dxa"/>
          </w:tcPr>
          <w:p w14:paraId="18819DA0" w14:textId="107D1439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Сертификат, рекомендовано выступление на Зональной конференции</w:t>
            </w:r>
          </w:p>
        </w:tc>
      </w:tr>
      <w:tr w:rsidR="00E35212" w:rsidRPr="00EF0C40" w14:paraId="74B9D6B3" w14:textId="77777777" w:rsidTr="00B25211">
        <w:trPr>
          <w:trHeight w:val="758"/>
        </w:trPr>
        <w:tc>
          <w:tcPr>
            <w:tcW w:w="3863" w:type="dxa"/>
          </w:tcPr>
          <w:p w14:paraId="624BC09A" w14:textId="297D7825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«Оценивание на уроках светской этики»</w:t>
            </w:r>
          </w:p>
        </w:tc>
        <w:tc>
          <w:tcPr>
            <w:tcW w:w="2046" w:type="dxa"/>
          </w:tcPr>
          <w:p w14:paraId="0F28AD1D" w14:textId="4D76E813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Романенко М. П., учитель</w:t>
            </w:r>
          </w:p>
        </w:tc>
        <w:tc>
          <w:tcPr>
            <w:tcW w:w="2012" w:type="dxa"/>
          </w:tcPr>
          <w:p w14:paraId="2685EADB" w14:textId="65B2096D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Канские Рождественские чтения</w:t>
            </w:r>
          </w:p>
        </w:tc>
        <w:tc>
          <w:tcPr>
            <w:tcW w:w="2328" w:type="dxa"/>
          </w:tcPr>
          <w:p w14:paraId="7A8FABAC" w14:textId="7A208358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35212" w:rsidRPr="00EF0C40" w14:paraId="18B7062F" w14:textId="77777777" w:rsidTr="00B25211">
        <w:trPr>
          <w:trHeight w:val="758"/>
        </w:trPr>
        <w:tc>
          <w:tcPr>
            <w:tcW w:w="3863" w:type="dxa"/>
          </w:tcPr>
          <w:p w14:paraId="49FC1EBC" w14:textId="4C5BC4A0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ФГ на уроках географии»</w:t>
            </w:r>
          </w:p>
        </w:tc>
        <w:tc>
          <w:tcPr>
            <w:tcW w:w="2046" w:type="dxa"/>
          </w:tcPr>
          <w:p w14:paraId="6833F43A" w14:textId="7792F920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Ю. М., учитель</w:t>
            </w:r>
          </w:p>
        </w:tc>
        <w:tc>
          <w:tcPr>
            <w:tcW w:w="2012" w:type="dxa"/>
          </w:tcPr>
          <w:p w14:paraId="2C2D3E6C" w14:textId="5C6C3A02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», дистанционно</w:t>
            </w:r>
          </w:p>
        </w:tc>
        <w:tc>
          <w:tcPr>
            <w:tcW w:w="2328" w:type="dxa"/>
          </w:tcPr>
          <w:p w14:paraId="5EC0778B" w14:textId="3EFA4275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E35212" w:rsidRPr="00EF0C40" w14:paraId="61607CCC" w14:textId="77777777" w:rsidTr="00B25211">
        <w:trPr>
          <w:trHeight w:val="758"/>
        </w:trPr>
        <w:tc>
          <w:tcPr>
            <w:tcW w:w="3863" w:type="dxa"/>
          </w:tcPr>
          <w:p w14:paraId="64AF6D76" w14:textId="21D45347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ЕНГ на уроках географии с применением игровых технологий»</w:t>
            </w:r>
          </w:p>
        </w:tc>
        <w:tc>
          <w:tcPr>
            <w:tcW w:w="2046" w:type="dxa"/>
          </w:tcPr>
          <w:p w14:paraId="390733B1" w14:textId="698B9D49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Ю. М., учитель</w:t>
            </w:r>
          </w:p>
        </w:tc>
        <w:tc>
          <w:tcPr>
            <w:tcW w:w="2012" w:type="dxa"/>
          </w:tcPr>
          <w:p w14:paraId="6456CF63" w14:textId="2C1DF933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», дистанционно</w:t>
            </w:r>
          </w:p>
        </w:tc>
        <w:tc>
          <w:tcPr>
            <w:tcW w:w="2328" w:type="dxa"/>
          </w:tcPr>
          <w:p w14:paraId="715EEABE" w14:textId="14EDE0C9" w:rsidR="00E35212" w:rsidRPr="00EF0C40" w:rsidRDefault="00E3521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</w:tbl>
    <w:p w14:paraId="222E6D00" w14:textId="77777777" w:rsidR="008550CA" w:rsidRPr="00EF0C40" w:rsidRDefault="008550CA" w:rsidP="001F22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F8197FD" w14:textId="6CDAA924" w:rsidR="008550CA" w:rsidRPr="00EF0C40" w:rsidRDefault="008550CA" w:rsidP="00B2521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4. Участие в </w:t>
      </w:r>
      <w:r w:rsidRPr="00EF0C4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EF0C40">
        <w:rPr>
          <w:rFonts w:ascii="Times New Roman" w:hAnsi="Times New Roman" w:cs="Times New Roman"/>
          <w:sz w:val="24"/>
          <w:szCs w:val="24"/>
        </w:rPr>
        <w:t>І конференции</w:t>
      </w:r>
      <w:r w:rsidR="00B25211" w:rsidRPr="00EF0C40">
        <w:rPr>
          <w:rFonts w:ascii="Times New Roman" w:hAnsi="Times New Roman" w:cs="Times New Roman"/>
          <w:sz w:val="24"/>
          <w:szCs w:val="24"/>
        </w:rPr>
        <w:t xml:space="preserve"> </w:t>
      </w:r>
      <w:r w:rsidRPr="00EF0C40">
        <w:rPr>
          <w:rFonts w:ascii="Times New Roman" w:hAnsi="Times New Roman" w:cs="Times New Roman"/>
          <w:sz w:val="24"/>
          <w:szCs w:val="24"/>
        </w:rPr>
        <w:t xml:space="preserve">«Инновационный опыт – основа системных изменений»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4953"/>
        <w:gridCol w:w="2189"/>
      </w:tblGrid>
      <w:tr w:rsidR="008550CA" w:rsidRPr="00EF0C40" w14:paraId="097EC5DA" w14:textId="77777777" w:rsidTr="0012389B">
        <w:tc>
          <w:tcPr>
            <w:tcW w:w="3011" w:type="dxa"/>
          </w:tcPr>
          <w:p w14:paraId="49B07B75" w14:textId="77777777" w:rsidR="008550CA" w:rsidRPr="00EF0C40" w:rsidRDefault="008550CA" w:rsidP="00B252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177" w:type="dxa"/>
          </w:tcPr>
          <w:p w14:paraId="127D1A56" w14:textId="77777777" w:rsidR="008550CA" w:rsidRPr="00EF0C40" w:rsidRDefault="008550CA" w:rsidP="00B252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Тема выступления, уровень (муниципальный, региональный)</w:t>
            </w:r>
          </w:p>
        </w:tc>
        <w:tc>
          <w:tcPr>
            <w:tcW w:w="2232" w:type="dxa"/>
          </w:tcPr>
          <w:p w14:paraId="64681F1F" w14:textId="1B97C184" w:rsidR="008550CA" w:rsidRPr="00EF0C40" w:rsidRDefault="008550CA" w:rsidP="00B2521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550CA" w:rsidRPr="00EF0C40" w14:paraId="6C934C5F" w14:textId="77777777" w:rsidTr="0012389B">
        <w:tc>
          <w:tcPr>
            <w:tcW w:w="3011" w:type="dxa"/>
          </w:tcPr>
          <w:p w14:paraId="5F78EAA6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Козлова Ирина Викторовна</w:t>
            </w:r>
          </w:p>
        </w:tc>
        <w:tc>
          <w:tcPr>
            <w:tcW w:w="5177" w:type="dxa"/>
          </w:tcPr>
          <w:p w14:paraId="3CCED3D2" w14:textId="77777777" w:rsidR="008550CA" w:rsidRPr="00EF0C40" w:rsidRDefault="008550CA" w:rsidP="001F223A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по повышению профессионального уровня молодых специалистов (с точки зрения нахождения в профессии)</w:t>
            </w:r>
          </w:p>
        </w:tc>
        <w:tc>
          <w:tcPr>
            <w:tcW w:w="2232" w:type="dxa"/>
          </w:tcPr>
          <w:p w14:paraId="65A1003F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Рекомендация к печати</w:t>
            </w:r>
          </w:p>
        </w:tc>
      </w:tr>
      <w:tr w:rsidR="008550CA" w:rsidRPr="00EF0C40" w14:paraId="3DB7A8AB" w14:textId="77777777" w:rsidTr="0012389B">
        <w:tc>
          <w:tcPr>
            <w:tcW w:w="3011" w:type="dxa"/>
          </w:tcPr>
          <w:p w14:paraId="69E5D065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Черняускас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177" w:type="dxa"/>
          </w:tcPr>
          <w:p w14:paraId="3078A482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заданий как средство формирования естественнонаучной грамотности</w:t>
            </w:r>
          </w:p>
        </w:tc>
        <w:tc>
          <w:tcPr>
            <w:tcW w:w="2232" w:type="dxa"/>
          </w:tcPr>
          <w:p w14:paraId="1F4BE5B2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8550CA" w:rsidRPr="00EF0C40" w14:paraId="66C9D3F4" w14:textId="77777777" w:rsidTr="0012389B">
        <w:tc>
          <w:tcPr>
            <w:tcW w:w="3011" w:type="dxa"/>
          </w:tcPr>
          <w:p w14:paraId="49CE7B24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14:paraId="1156F7D0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Корзунова Елена Анатольевна</w:t>
            </w:r>
          </w:p>
        </w:tc>
        <w:tc>
          <w:tcPr>
            <w:tcW w:w="5177" w:type="dxa"/>
          </w:tcPr>
          <w:p w14:paraId="506D90F9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«База» - образовательное пространство для профориентации и формирования «гибких» навыков обучающихся МБОУ СОШ №5 г. Канска.</w:t>
            </w:r>
          </w:p>
        </w:tc>
        <w:tc>
          <w:tcPr>
            <w:tcW w:w="2232" w:type="dxa"/>
          </w:tcPr>
          <w:p w14:paraId="165F72F5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Рекомендация к печати</w:t>
            </w:r>
          </w:p>
        </w:tc>
      </w:tr>
      <w:tr w:rsidR="008550CA" w:rsidRPr="00EF0C40" w14:paraId="6A110A66" w14:textId="77777777" w:rsidTr="0012389B">
        <w:tc>
          <w:tcPr>
            <w:tcW w:w="3011" w:type="dxa"/>
          </w:tcPr>
          <w:p w14:paraId="67D52542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Груздева Светлана Федоровна</w:t>
            </w:r>
          </w:p>
          <w:p w14:paraId="77034B36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Назарова Елена Владимировна</w:t>
            </w:r>
          </w:p>
        </w:tc>
        <w:tc>
          <w:tcPr>
            <w:tcW w:w="5177" w:type="dxa"/>
          </w:tcPr>
          <w:p w14:paraId="54694895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учителей по формированию финансовой грамотности на уровне НОО и ООО.</w:t>
            </w:r>
          </w:p>
        </w:tc>
        <w:tc>
          <w:tcPr>
            <w:tcW w:w="2232" w:type="dxa"/>
          </w:tcPr>
          <w:p w14:paraId="6612609B" w14:textId="77777777" w:rsidR="008550CA" w:rsidRPr="00EF0C40" w:rsidRDefault="008550CA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Рекомендация к печати</w:t>
            </w:r>
          </w:p>
        </w:tc>
      </w:tr>
    </w:tbl>
    <w:p w14:paraId="2AC8E112" w14:textId="77777777" w:rsidR="008550CA" w:rsidRPr="00EF0C40" w:rsidRDefault="008550CA" w:rsidP="001F22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D27510A" w14:textId="6A309B10" w:rsidR="008550CA" w:rsidRPr="00EF0C40" w:rsidRDefault="00B25211" w:rsidP="00B2521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5. </w:t>
      </w:r>
      <w:r w:rsidR="00E35212" w:rsidRPr="00EF0C40">
        <w:rPr>
          <w:rFonts w:ascii="Times New Roman" w:hAnsi="Times New Roman" w:cs="Times New Roman"/>
          <w:sz w:val="24"/>
          <w:szCs w:val="24"/>
        </w:rPr>
        <w:t>М</w:t>
      </w:r>
      <w:r w:rsidR="008550CA" w:rsidRPr="00EF0C40">
        <w:rPr>
          <w:rFonts w:ascii="Times New Roman" w:hAnsi="Times New Roman" w:cs="Times New Roman"/>
          <w:sz w:val="24"/>
          <w:szCs w:val="24"/>
        </w:rPr>
        <w:t>етодические мероприятия, направленные на сопровождение педагогов по формированию функциональной грамотности обучающихся</w:t>
      </w:r>
    </w:p>
    <w:p w14:paraId="285CCB45" w14:textId="77777777" w:rsidR="008550CA" w:rsidRPr="00EF0C40" w:rsidRDefault="008550CA" w:rsidP="001F22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5949"/>
      </w:tblGrid>
      <w:tr w:rsidR="007620C2" w:rsidRPr="00EF0C40" w14:paraId="73C2DE19" w14:textId="77777777" w:rsidTr="00D15F71">
        <w:trPr>
          <w:trHeight w:val="350"/>
        </w:trPr>
        <w:tc>
          <w:tcPr>
            <w:tcW w:w="4612" w:type="dxa"/>
          </w:tcPr>
          <w:p w14:paraId="0AEED95B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949" w:type="dxa"/>
          </w:tcPr>
          <w:p w14:paraId="08152FE2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7620C2" w:rsidRPr="00EF0C40" w14:paraId="0B49A66B" w14:textId="77777777" w:rsidTr="00D15F71">
        <w:trPr>
          <w:trHeight w:val="164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490A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Работа творческих групп по формированию, развитию и оцениванию функциональной грамотности (в течение учебного года)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C419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Козлова И.В., заместитель директора по УВР</w:t>
            </w:r>
          </w:p>
          <w:p w14:paraId="2C3CC727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групп: </w:t>
            </w:r>
          </w:p>
          <w:p w14:paraId="32B0F55E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Коротаева М. В.,</w:t>
            </w:r>
          </w:p>
          <w:p w14:paraId="49C1D497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Цепаева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А. А.,</w:t>
            </w:r>
          </w:p>
          <w:p w14:paraId="2C057C99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Шатунова Н. Н.,</w:t>
            </w:r>
          </w:p>
          <w:p w14:paraId="6989C7F4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Н. Н., </w:t>
            </w:r>
          </w:p>
          <w:p w14:paraId="65C8DBB1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Чулкова У. А., Корзунова Е.А.</w:t>
            </w:r>
          </w:p>
          <w:p w14:paraId="65A0FF66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Участники групп (18 человек)</w:t>
            </w:r>
          </w:p>
        </w:tc>
      </w:tr>
      <w:tr w:rsidR="007620C2" w:rsidRPr="00EF0C40" w14:paraId="1A1CC900" w14:textId="77777777" w:rsidTr="00D15F71">
        <w:trPr>
          <w:trHeight w:val="84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0375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Семинар «Представление наработок творческих групп по формированию, развитию и оцениванию функциональной грамотности».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55E7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</w:t>
            </w:r>
          </w:p>
          <w:p w14:paraId="5D7B2A69" w14:textId="65A74BAB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Коротаева М. В.,</w:t>
            </w:r>
            <w:r w:rsidR="00D15F71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Чулкова У. А.,</w:t>
            </w:r>
            <w:r w:rsidR="00D15F71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Корзунова Е.А.</w:t>
            </w:r>
          </w:p>
          <w:p w14:paraId="5916DA01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Участники: педагогический коллектив МБОУ СОШ №5</w:t>
            </w:r>
          </w:p>
        </w:tc>
      </w:tr>
      <w:tr w:rsidR="007620C2" w:rsidRPr="00EF0C40" w14:paraId="1CDECAC1" w14:textId="77777777" w:rsidTr="00D15F71">
        <w:trPr>
          <w:trHeight w:val="67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BE65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«Представление наработок творческих групп по формированию, развитию и оцениванию функциональной грамотности».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7C7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Организаторы: </w:t>
            </w:r>
          </w:p>
          <w:p w14:paraId="680D7686" w14:textId="4511E18B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Цепаева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А. А.,</w:t>
            </w:r>
            <w:r w:rsidR="00D15F71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Шатунова Н. </w:t>
            </w:r>
            <w:proofErr w:type="spellStart"/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Н.,Овчинникова</w:t>
            </w:r>
            <w:proofErr w:type="spellEnd"/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Н. Н. </w:t>
            </w:r>
          </w:p>
          <w:p w14:paraId="6788DB81" w14:textId="5A06595A" w:rsidR="007620C2" w:rsidRPr="00EF0C40" w:rsidRDefault="00D15F71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0C2" w:rsidRPr="00EF0C40">
              <w:rPr>
                <w:rFonts w:ascii="Times New Roman" w:hAnsi="Times New Roman" w:cs="Times New Roman"/>
                <w:sz w:val="24"/>
                <w:szCs w:val="24"/>
              </w:rPr>
              <w:t>Участники: педагогический коллектив МБОУ СОШ №5</w:t>
            </w:r>
          </w:p>
        </w:tc>
      </w:tr>
      <w:tr w:rsidR="007620C2" w:rsidRPr="00EF0C40" w14:paraId="01C537A5" w14:textId="77777777" w:rsidTr="00D15F71">
        <w:trPr>
          <w:trHeight w:val="88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60D" w14:textId="2EB1603C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форум педагогических практик с обобщением опыта по организации учебного занятия «Формирование функциональной грамотности обучающихся: успешные практики и точки напряжения»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19E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Выступления: Чулкова У. А, Гончарова И. В., Кравченко Ю. М., Рыбкина Н. Н.</w:t>
            </w:r>
          </w:p>
          <w:p w14:paraId="18A94391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A6C22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2" w:rsidRPr="00EF0C40" w14:paraId="63F6F702" w14:textId="77777777" w:rsidTr="00D15F71">
        <w:trPr>
          <w:trHeight w:val="6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AB9" w14:textId="3E58313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сопровождения учителей, участвующих в предъявлении своего опыта работы.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7558" w14:textId="642570C0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Лихтарович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С. А., Рыбкина Н. Н., Рудая Я А., Иванова А. Ю., Малышева Т. Н.</w:t>
            </w:r>
          </w:p>
        </w:tc>
      </w:tr>
      <w:tr w:rsidR="007620C2" w:rsidRPr="00EF0C40" w14:paraId="41AF4F28" w14:textId="77777777" w:rsidTr="00D15F71">
        <w:trPr>
          <w:trHeight w:val="126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6F8" w14:textId="6A00BDF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Внутришкольный марафон уроков (формат: наставник + подопечный).</w:t>
            </w:r>
          </w:p>
          <w:p w14:paraId="019C1A1A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1795" w14:textId="55619D4A" w:rsidR="00D15F71" w:rsidRPr="00EF0C40" w:rsidRDefault="007620C2" w:rsidP="00D15F7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Декабрь: смотр уроков наставников (Пестерева Е. Н., 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Черняускас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О. Н., Коротаева М. П., Шатунов Н. Н., Прохоренко Е. В</w:t>
            </w:r>
            <w:r w:rsidR="00D15F71" w:rsidRPr="00EF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0C2" w:rsidRPr="00EF0C40" w14:paraId="27FE7FA9" w14:textId="77777777" w:rsidTr="00D15F71">
        <w:trPr>
          <w:trHeight w:val="136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B0C" w14:textId="6BBA80AA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 действующий практико-ориентированный семинар по теме «Формирование функциональной грамотности обучающихся и оценивание ее сформированной» (октябрь, декабрь).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0E3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Козлова И. В., Груздева С. Ф., Пестерева Е. </w:t>
            </w:r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Черняускас</w:t>
            </w:r>
            <w:proofErr w:type="spellEnd"/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О. Н., Коротаева М. В.</w:t>
            </w:r>
          </w:p>
          <w:p w14:paraId="5BD764F9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14:paraId="71497C7F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9FE63" w14:textId="77777777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Козлова И. В., Груздева С. Ф.</w:t>
            </w:r>
          </w:p>
          <w:p w14:paraId="62D6359D" w14:textId="6AE0E551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7620C2" w:rsidRPr="00EF0C40" w14:paraId="38A7226D" w14:textId="77777777" w:rsidTr="00D15F71">
        <w:trPr>
          <w:trHeight w:val="58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521" w14:textId="50CA4DF5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внутришкольных творческих групп (в течение учебного года).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5AC" w14:textId="7C1DA1D1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Пестерева Е. </w:t>
            </w:r>
            <w:proofErr w:type="gram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Черняускас</w:t>
            </w:r>
            <w:proofErr w:type="spellEnd"/>
            <w:proofErr w:type="gram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О. Н., Коротаева М. В., Шатунова Н. Н., Овчинникова Н. Н.</w:t>
            </w:r>
          </w:p>
        </w:tc>
      </w:tr>
      <w:tr w:rsidR="007620C2" w:rsidRPr="00EF0C40" w14:paraId="7BA95687" w14:textId="77777777" w:rsidTr="00D15F71">
        <w:trPr>
          <w:trHeight w:val="81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6BC" w14:textId="4685BB4C" w:rsidR="007620C2" w:rsidRPr="00EF0C40" w:rsidRDefault="007620C2" w:rsidP="001F223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представление (ЭРА - СКОП)</w:t>
            </w:r>
            <w:r w:rsidR="00CB585E" w:rsidRPr="00EF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585E" w:rsidRPr="00EF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ИОМов</w:t>
            </w:r>
            <w:proofErr w:type="spellEnd"/>
            <w:r w:rsidR="00CB585E" w:rsidRPr="00EF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05B" w14:textId="71C0E6D5" w:rsidR="007620C2" w:rsidRPr="00EF0C40" w:rsidRDefault="00CB585E" w:rsidP="001F223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Козлова И. В., Груздева С. Ф., 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Цепаева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А. А., Малышева Т. Н., Коротаева М. В., 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Н. В., 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Шапцова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Н.И., Шатунова Н.Н., Корзунова Е.А., Чулкова У.А., </w:t>
            </w:r>
            <w:proofErr w:type="spellStart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Черняускас</w:t>
            </w:r>
            <w:proofErr w:type="spellEnd"/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О.Н., Овчинникова Н.Н., Верба С.А., Кравченко Ю.М., Рыбкина Н.Н.</w:t>
            </w:r>
          </w:p>
        </w:tc>
      </w:tr>
    </w:tbl>
    <w:p w14:paraId="082130F7" w14:textId="77777777" w:rsidR="001420BF" w:rsidRPr="00EF0C40" w:rsidRDefault="001420BF" w:rsidP="001D2BED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14:paraId="5A807CF2" w14:textId="77777777" w:rsidR="001D2BED" w:rsidRPr="00EF0C40" w:rsidRDefault="001D2BED" w:rsidP="008022F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b/>
          <w:sz w:val="24"/>
          <w:szCs w:val="24"/>
          <w:lang w:eastAsia="ru-RU"/>
        </w:rPr>
        <w:t>VII. Оценка качества учебно-методического и библиотечно-информационного обеспечения</w:t>
      </w:r>
    </w:p>
    <w:p w14:paraId="0E463871" w14:textId="77777777" w:rsidR="001D2BED" w:rsidRPr="00EF0C40" w:rsidRDefault="001D2BED" w:rsidP="0076334F">
      <w:pPr>
        <w:pStyle w:val="a6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14:paraId="6E55720E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Читатели: 667</w:t>
      </w:r>
    </w:p>
    <w:p w14:paraId="5F0569E3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Посещения: 8301 (год)</w:t>
      </w:r>
    </w:p>
    <w:p w14:paraId="6DBC0B65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Книговыдача (без учебников): 10236</w:t>
      </w:r>
    </w:p>
    <w:p w14:paraId="620E0B0A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Книжный фонд (без учебников): 7959</w:t>
      </w:r>
    </w:p>
    <w:p w14:paraId="4FCA6775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Количество учебников: 17747</w:t>
      </w:r>
    </w:p>
    <w:p w14:paraId="22EFD1C4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Состав книжного фонда и его использования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967"/>
        <w:gridCol w:w="2393"/>
      </w:tblGrid>
      <w:tr w:rsidR="0076334F" w:rsidRPr="00EF0C40" w14:paraId="189B9EB2" w14:textId="77777777" w:rsidTr="006B7C2B">
        <w:tc>
          <w:tcPr>
            <w:tcW w:w="817" w:type="dxa"/>
          </w:tcPr>
          <w:p w14:paraId="654F1302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25992685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1967" w:type="dxa"/>
          </w:tcPr>
          <w:p w14:paraId="7F677A47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FCAFE50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единиц в фонде</w:t>
            </w:r>
          </w:p>
        </w:tc>
        <w:tc>
          <w:tcPr>
            <w:tcW w:w="2393" w:type="dxa"/>
          </w:tcPr>
          <w:p w14:paraId="698B1B1A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</w:tr>
      <w:tr w:rsidR="0076334F" w:rsidRPr="00EF0C40" w14:paraId="0FF866F9" w14:textId="77777777" w:rsidTr="006B7C2B">
        <w:tc>
          <w:tcPr>
            <w:tcW w:w="817" w:type="dxa"/>
          </w:tcPr>
          <w:p w14:paraId="2523DBDF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BB6BF3E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967" w:type="dxa"/>
          </w:tcPr>
          <w:p w14:paraId="5CD3A76E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17747</w:t>
            </w:r>
          </w:p>
        </w:tc>
        <w:tc>
          <w:tcPr>
            <w:tcW w:w="2393" w:type="dxa"/>
          </w:tcPr>
          <w:p w14:paraId="3ECB152E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10088</w:t>
            </w:r>
          </w:p>
        </w:tc>
      </w:tr>
      <w:tr w:rsidR="0076334F" w:rsidRPr="00EF0C40" w14:paraId="4ADCB626" w14:textId="77777777" w:rsidTr="006B7C2B">
        <w:tc>
          <w:tcPr>
            <w:tcW w:w="817" w:type="dxa"/>
          </w:tcPr>
          <w:p w14:paraId="47930917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ED09EC1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 </w:t>
            </w:r>
          </w:p>
        </w:tc>
        <w:tc>
          <w:tcPr>
            <w:tcW w:w="1967" w:type="dxa"/>
          </w:tcPr>
          <w:p w14:paraId="5467456D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393" w:type="dxa"/>
          </w:tcPr>
          <w:p w14:paraId="18DF556B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34F" w:rsidRPr="00EF0C40" w14:paraId="56DD7E6E" w14:textId="77777777" w:rsidTr="006B7C2B">
        <w:tc>
          <w:tcPr>
            <w:tcW w:w="817" w:type="dxa"/>
          </w:tcPr>
          <w:p w14:paraId="1044A633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4A8B690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67" w:type="dxa"/>
          </w:tcPr>
          <w:p w14:paraId="47708974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5223</w:t>
            </w:r>
          </w:p>
        </w:tc>
        <w:tc>
          <w:tcPr>
            <w:tcW w:w="2393" w:type="dxa"/>
          </w:tcPr>
          <w:p w14:paraId="43560A7F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5247</w:t>
            </w:r>
          </w:p>
        </w:tc>
      </w:tr>
      <w:tr w:rsidR="0076334F" w:rsidRPr="00EF0C40" w14:paraId="35B76460" w14:textId="77777777" w:rsidTr="006B7C2B">
        <w:tc>
          <w:tcPr>
            <w:tcW w:w="817" w:type="dxa"/>
          </w:tcPr>
          <w:p w14:paraId="0A482911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0D5C2242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1967" w:type="dxa"/>
          </w:tcPr>
          <w:p w14:paraId="229AF07B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393" w:type="dxa"/>
          </w:tcPr>
          <w:p w14:paraId="2D08627F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76334F" w:rsidRPr="00EF0C40" w14:paraId="7F5CFFEB" w14:textId="77777777" w:rsidTr="006B7C2B">
        <w:tc>
          <w:tcPr>
            <w:tcW w:w="817" w:type="dxa"/>
          </w:tcPr>
          <w:p w14:paraId="5792803B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2A4E2A9B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Естественно - научная</w:t>
            </w:r>
          </w:p>
        </w:tc>
        <w:tc>
          <w:tcPr>
            <w:tcW w:w="1967" w:type="dxa"/>
          </w:tcPr>
          <w:p w14:paraId="13C5479D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393" w:type="dxa"/>
          </w:tcPr>
          <w:p w14:paraId="12591A92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2194</w:t>
            </w:r>
          </w:p>
        </w:tc>
      </w:tr>
      <w:tr w:rsidR="0076334F" w:rsidRPr="00EF0C40" w14:paraId="2C6D8DEC" w14:textId="77777777" w:rsidTr="006B7C2B">
        <w:tc>
          <w:tcPr>
            <w:tcW w:w="817" w:type="dxa"/>
          </w:tcPr>
          <w:p w14:paraId="2DD2D302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0BF5B84A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Техническая, с/х</w:t>
            </w:r>
          </w:p>
        </w:tc>
        <w:tc>
          <w:tcPr>
            <w:tcW w:w="1967" w:type="dxa"/>
          </w:tcPr>
          <w:p w14:paraId="6CABAA13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93" w:type="dxa"/>
          </w:tcPr>
          <w:p w14:paraId="10A887C7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6334F" w:rsidRPr="00EF0C40" w14:paraId="2446313D" w14:textId="77777777" w:rsidTr="006B7C2B">
        <w:tc>
          <w:tcPr>
            <w:tcW w:w="817" w:type="dxa"/>
          </w:tcPr>
          <w:p w14:paraId="01EA6C28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1943F0B5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1967" w:type="dxa"/>
          </w:tcPr>
          <w:p w14:paraId="5E760FBE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393" w:type="dxa"/>
          </w:tcPr>
          <w:p w14:paraId="7246E182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2087</w:t>
            </w:r>
          </w:p>
        </w:tc>
      </w:tr>
      <w:tr w:rsidR="0076334F" w:rsidRPr="00EF0C40" w14:paraId="2CDABB31" w14:textId="77777777" w:rsidTr="006B7C2B">
        <w:trPr>
          <w:trHeight w:val="341"/>
        </w:trPr>
        <w:tc>
          <w:tcPr>
            <w:tcW w:w="817" w:type="dxa"/>
          </w:tcPr>
          <w:p w14:paraId="33DBB220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0E4D3B9D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Спорт, искусство</w:t>
            </w:r>
          </w:p>
        </w:tc>
        <w:tc>
          <w:tcPr>
            <w:tcW w:w="1967" w:type="dxa"/>
          </w:tcPr>
          <w:p w14:paraId="43F49C2C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393" w:type="dxa"/>
          </w:tcPr>
          <w:p w14:paraId="1A182F49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334F" w:rsidRPr="00EF0C40" w14:paraId="79136A8B" w14:textId="77777777" w:rsidTr="006B7C2B">
        <w:tc>
          <w:tcPr>
            <w:tcW w:w="5211" w:type="dxa"/>
            <w:gridSpan w:val="2"/>
          </w:tcPr>
          <w:p w14:paraId="5E4C1F11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67" w:type="dxa"/>
          </w:tcPr>
          <w:p w14:paraId="2950A7F8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25706</w:t>
            </w:r>
          </w:p>
        </w:tc>
        <w:tc>
          <w:tcPr>
            <w:tcW w:w="2393" w:type="dxa"/>
          </w:tcPr>
          <w:p w14:paraId="164891F0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EB45D6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4E31FF2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Читатели: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2836"/>
      </w:tblGrid>
      <w:tr w:rsidR="0076334F" w:rsidRPr="00EF0C40" w14:paraId="21BCBBFB" w14:textId="77777777" w:rsidTr="006B7C2B">
        <w:tc>
          <w:tcPr>
            <w:tcW w:w="4677" w:type="dxa"/>
          </w:tcPr>
          <w:p w14:paraId="484D74D5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2836" w:type="dxa"/>
          </w:tcPr>
          <w:p w14:paraId="5E87FB33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6334F" w:rsidRPr="00EF0C40" w14:paraId="35E925FA" w14:textId="77777777" w:rsidTr="006B7C2B">
        <w:tc>
          <w:tcPr>
            <w:tcW w:w="4677" w:type="dxa"/>
          </w:tcPr>
          <w:p w14:paraId="6084479A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</w:t>
            </w:r>
          </w:p>
        </w:tc>
        <w:tc>
          <w:tcPr>
            <w:tcW w:w="2836" w:type="dxa"/>
          </w:tcPr>
          <w:p w14:paraId="4DBBBA5B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76334F" w:rsidRPr="00EF0C40" w14:paraId="7EC0B48A" w14:textId="77777777" w:rsidTr="006B7C2B">
        <w:tc>
          <w:tcPr>
            <w:tcW w:w="4677" w:type="dxa"/>
          </w:tcPr>
          <w:p w14:paraId="4C62B765" w14:textId="1745D03A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5 – </w:t>
            </w:r>
            <w:r w:rsidR="00EF0C40" w:rsidRPr="00EF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836" w:type="dxa"/>
          </w:tcPr>
          <w:p w14:paraId="022273CA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6334F" w:rsidRPr="00EF0C40" w14:paraId="69980493" w14:textId="77777777" w:rsidTr="006B7C2B">
        <w:tc>
          <w:tcPr>
            <w:tcW w:w="4677" w:type="dxa"/>
          </w:tcPr>
          <w:p w14:paraId="41DB2020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Обучающиеся 10 – 11классов</w:t>
            </w:r>
          </w:p>
        </w:tc>
        <w:tc>
          <w:tcPr>
            <w:tcW w:w="2836" w:type="dxa"/>
          </w:tcPr>
          <w:p w14:paraId="0E6C3E20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6334F" w:rsidRPr="00EF0C40" w14:paraId="7F7973AF" w14:textId="77777777" w:rsidTr="006B7C2B">
        <w:tc>
          <w:tcPr>
            <w:tcW w:w="4677" w:type="dxa"/>
          </w:tcPr>
          <w:p w14:paraId="07F46907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836" w:type="dxa"/>
          </w:tcPr>
          <w:p w14:paraId="466DDB0E" w14:textId="77777777" w:rsidR="0076334F" w:rsidRPr="00EF0C40" w:rsidRDefault="0076334F" w:rsidP="006B7C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71580B57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9B7F1BB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 xml:space="preserve">Читаемость (без учета выдачи учебников обучающимся): 15,3 (норма 17-22). </w:t>
      </w:r>
    </w:p>
    <w:p w14:paraId="00C166C8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C40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EF0C40">
        <w:rPr>
          <w:rFonts w:ascii="Times New Roman" w:hAnsi="Times New Roman" w:cs="Times New Roman"/>
          <w:sz w:val="24"/>
          <w:szCs w:val="24"/>
        </w:rPr>
        <w:t xml:space="preserve"> (без учета выдачи учебников обучающимся): 11,9 (норма 8-12).</w:t>
      </w:r>
    </w:p>
    <w:p w14:paraId="1690C3F3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Обращаемость: 1,2 (норма 1,4).</w:t>
      </w:r>
    </w:p>
    <w:p w14:paraId="4ABA0B15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Посещаемость: 12,4 (норма 18).</w:t>
      </w:r>
    </w:p>
    <w:p w14:paraId="5E4806BF" w14:textId="77777777" w:rsidR="0076334F" w:rsidRPr="00EF0C40" w:rsidRDefault="0076334F" w:rsidP="007633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Информация:</w:t>
      </w:r>
    </w:p>
    <w:p w14:paraId="0C37B4F1" w14:textId="77777777" w:rsidR="0076334F" w:rsidRPr="00EF0C40" w:rsidRDefault="0076334F" w:rsidP="0076334F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много устаревшей и ветхой литературы, в том числе учебников и учебных пособий (ведется работа по составлению актов на их списание);</w:t>
      </w:r>
    </w:p>
    <w:p w14:paraId="50253613" w14:textId="77777777" w:rsidR="0076334F" w:rsidRPr="00EF0C40" w:rsidRDefault="0076334F" w:rsidP="0076334F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книжный фонд недостаточно пополняется новой литературой;</w:t>
      </w:r>
    </w:p>
    <w:p w14:paraId="3E985D68" w14:textId="77777777" w:rsidR="0076334F" w:rsidRPr="00EF0C40" w:rsidRDefault="0076334F" w:rsidP="0076334F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нет подписки на периодические издания;</w:t>
      </w:r>
    </w:p>
    <w:p w14:paraId="4233A2C8" w14:textId="77777777" w:rsidR="0076334F" w:rsidRPr="00EF0C40" w:rsidRDefault="0076334F" w:rsidP="0076334F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фонд учебников соответствует ФПУ </w:t>
      </w:r>
      <w:r w:rsidRPr="00EF0C40">
        <w:rPr>
          <w:rFonts w:ascii="Times New Roman" w:hAnsi="Times New Roman" w:cs="Times New Roman"/>
          <w:sz w:val="24"/>
          <w:szCs w:val="24"/>
        </w:rPr>
        <w:t>от 23 декабря 2020 г. N 766 и от 20 мая 2020 г. N 254", на учебники, которые входят в ФПУ п</w:t>
      </w:r>
      <w:r w:rsidRPr="00EF0C40">
        <w:rPr>
          <w:rFonts w:ascii="Times New Roman" w:hAnsi="Times New Roman" w:cs="Times New Roman"/>
          <w:bCs/>
          <w:sz w:val="24"/>
          <w:szCs w:val="24"/>
        </w:rPr>
        <w:t xml:space="preserve">риказам </w:t>
      </w:r>
      <w:r w:rsidRPr="00EF0C40">
        <w:rPr>
          <w:rFonts w:ascii="Times New Roman" w:hAnsi="Times New Roman" w:cs="Times New Roman"/>
          <w:sz w:val="24"/>
          <w:szCs w:val="24"/>
        </w:rPr>
        <w:t xml:space="preserve">Министерства просвещения РФ от 21.09.2022 № 858 оформляется заказ в 2023г (учебники для 1 и 5 классов, английский язык для 2 класса, обществознание для 6 класса и </w:t>
      </w:r>
      <w:r w:rsidRPr="00EF0C4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Математика. Вероятность и статистика. 7 – 9 классы).</w:t>
      </w:r>
    </w:p>
    <w:p w14:paraId="3F0D0190" w14:textId="0ACEFFAF" w:rsidR="001D2BED" w:rsidRPr="00EF0C40" w:rsidRDefault="001D2BED" w:rsidP="0076334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14:paraId="7101C3BB" w14:textId="6E9533B9" w:rsidR="001D2BED" w:rsidRPr="00EF0C40" w:rsidRDefault="001D2BED" w:rsidP="0076334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14:paraId="6CEE2FFF" w14:textId="77777777" w:rsidR="0076334F" w:rsidRPr="00EF0C40" w:rsidRDefault="0076334F" w:rsidP="0076334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BED5A4" w14:textId="77777777" w:rsidR="001D2BED" w:rsidRPr="00EF0C40" w:rsidRDefault="001D2BED" w:rsidP="001D2BED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 Оценка материально-технической базы</w:t>
      </w:r>
    </w:p>
    <w:p w14:paraId="28F0B778" w14:textId="209BAD3E" w:rsidR="001D2BED" w:rsidRPr="00EF0C40" w:rsidRDefault="001D2BED" w:rsidP="00F33AA5">
      <w:pPr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 полной мере образовательные программы. В Школе оборудованы </w:t>
      </w:r>
      <w:r w:rsidR="00F33AA5" w:rsidRPr="00EF0C40">
        <w:rPr>
          <w:rFonts w:ascii="Times New Roman" w:hAnsi="Times New Roman" w:cs="Times New Roman"/>
          <w:sz w:val="24"/>
          <w:szCs w:val="24"/>
        </w:rPr>
        <w:t>40</w:t>
      </w:r>
      <w:r w:rsidRPr="00EF0C40">
        <w:rPr>
          <w:rFonts w:ascii="Times New Roman" w:hAnsi="Times New Roman" w:cs="Times New Roman"/>
          <w:sz w:val="24"/>
          <w:szCs w:val="24"/>
        </w:rPr>
        <w:t> учебных кабинета, из них</w:t>
      </w:r>
      <w:r w:rsidR="00B22AE1" w:rsidRPr="00EF0C40">
        <w:rPr>
          <w:rFonts w:ascii="Times New Roman" w:hAnsi="Times New Roman" w:cs="Times New Roman"/>
          <w:sz w:val="24"/>
          <w:szCs w:val="24"/>
        </w:rPr>
        <w:t xml:space="preserve"> 38 </w:t>
      </w:r>
      <w:r w:rsidRPr="00EF0C40">
        <w:rPr>
          <w:rFonts w:ascii="Times New Roman" w:hAnsi="Times New Roman" w:cs="Times New Roman"/>
          <w:sz w:val="24"/>
          <w:szCs w:val="24"/>
        </w:rPr>
        <w:t>оснащен</w:t>
      </w:r>
      <w:r w:rsidR="00B22AE1" w:rsidRPr="00EF0C40">
        <w:rPr>
          <w:rFonts w:ascii="Times New Roman" w:hAnsi="Times New Roman" w:cs="Times New Roman"/>
          <w:sz w:val="24"/>
          <w:szCs w:val="24"/>
        </w:rPr>
        <w:t>ы</w:t>
      </w:r>
      <w:r w:rsidRPr="00EF0C40">
        <w:rPr>
          <w:rFonts w:ascii="Times New Roman" w:hAnsi="Times New Roman" w:cs="Times New Roman"/>
          <w:sz w:val="24"/>
          <w:szCs w:val="24"/>
        </w:rPr>
        <w:t xml:space="preserve"> современной мультимедийной техникой</w:t>
      </w:r>
      <w:r w:rsidR="00B22AE1" w:rsidRPr="00EF0C40">
        <w:rPr>
          <w:rFonts w:ascii="Times New Roman" w:hAnsi="Times New Roman" w:cs="Times New Roman"/>
          <w:sz w:val="24"/>
          <w:szCs w:val="24"/>
        </w:rPr>
        <w:t>. В к</w:t>
      </w:r>
      <w:r w:rsidRPr="00EF0C40">
        <w:rPr>
          <w:rFonts w:ascii="Times New Roman" w:hAnsi="Times New Roman" w:cs="Times New Roman"/>
          <w:sz w:val="24"/>
          <w:szCs w:val="24"/>
        </w:rPr>
        <w:t>абинет технологии для девочек</w:t>
      </w:r>
      <w:r w:rsidR="00B22AE1" w:rsidRPr="00EF0C40">
        <w:rPr>
          <w:rFonts w:ascii="Times New Roman" w:hAnsi="Times New Roman" w:cs="Times New Roman"/>
          <w:sz w:val="24"/>
          <w:szCs w:val="24"/>
        </w:rPr>
        <w:t xml:space="preserve"> была закуплена лаборатория по анализу пищевой продукции. Кабинет технологии мальчиков оснащён 3</w:t>
      </w:r>
      <w:r w:rsidR="00B22AE1" w:rsidRPr="00EF0C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22AE1" w:rsidRPr="00EF0C40">
        <w:rPr>
          <w:rFonts w:ascii="Times New Roman" w:hAnsi="Times New Roman" w:cs="Times New Roman"/>
          <w:sz w:val="24"/>
          <w:szCs w:val="24"/>
        </w:rPr>
        <w:t xml:space="preserve"> принтером и программируемой фрезой по дереву. К</w:t>
      </w:r>
      <w:r w:rsidRPr="00EF0C40">
        <w:rPr>
          <w:rFonts w:ascii="Times New Roman" w:hAnsi="Times New Roman" w:cs="Times New Roman"/>
          <w:sz w:val="24"/>
          <w:szCs w:val="24"/>
        </w:rPr>
        <w:t>абинет ОБЖ оборудован тренажер</w:t>
      </w:r>
      <w:r w:rsidR="00B22AE1" w:rsidRPr="00EF0C40">
        <w:rPr>
          <w:rFonts w:ascii="Times New Roman" w:hAnsi="Times New Roman" w:cs="Times New Roman"/>
          <w:sz w:val="24"/>
          <w:szCs w:val="24"/>
        </w:rPr>
        <w:t>ом</w:t>
      </w:r>
      <w:r w:rsidRPr="00EF0C40">
        <w:rPr>
          <w:rFonts w:ascii="Times New Roman" w:hAnsi="Times New Roman" w:cs="Times New Roman"/>
          <w:sz w:val="24"/>
          <w:szCs w:val="24"/>
        </w:rPr>
        <w:t xml:space="preserve"> «Максим»</w:t>
      </w:r>
      <w:r w:rsidR="00B22AE1" w:rsidRPr="00EF0C40">
        <w:rPr>
          <w:rFonts w:ascii="Times New Roman" w:hAnsi="Times New Roman" w:cs="Times New Roman"/>
          <w:sz w:val="24"/>
          <w:szCs w:val="24"/>
        </w:rPr>
        <w:t>.</w:t>
      </w:r>
    </w:p>
    <w:p w14:paraId="35BB4FC2" w14:textId="0F51DA00" w:rsidR="001D2BED" w:rsidRPr="00EF0C40" w:rsidRDefault="001D2BED" w:rsidP="00F33AA5">
      <w:pPr>
        <w:rPr>
          <w:rFonts w:ascii="Times New Roman" w:hAnsi="Times New Roman" w:cs="Times New Roman"/>
          <w:sz w:val="24"/>
          <w:szCs w:val="24"/>
        </w:rPr>
      </w:pPr>
    </w:p>
    <w:p w14:paraId="6DEFA528" w14:textId="4732398D" w:rsidR="001D2BED" w:rsidRPr="00EF0C40" w:rsidRDefault="001D2BED" w:rsidP="00F33AA5">
      <w:pPr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На втором этаже здания оборудован актовый зал</w:t>
      </w:r>
      <w:r w:rsidR="00B22AE1" w:rsidRPr="00EF0C40">
        <w:rPr>
          <w:rFonts w:ascii="Times New Roman" w:hAnsi="Times New Roman" w:cs="Times New Roman"/>
          <w:sz w:val="24"/>
          <w:szCs w:val="24"/>
        </w:rPr>
        <w:t xml:space="preserve"> и спортивный зал</w:t>
      </w:r>
      <w:r w:rsidRPr="00EF0C40">
        <w:rPr>
          <w:rFonts w:ascii="Times New Roman" w:hAnsi="Times New Roman" w:cs="Times New Roman"/>
          <w:sz w:val="24"/>
          <w:szCs w:val="24"/>
        </w:rPr>
        <w:t>. На первом этаже оборудованы столовая, пищеблок</w:t>
      </w:r>
      <w:r w:rsidR="00B22AE1" w:rsidRPr="00EF0C40">
        <w:rPr>
          <w:rFonts w:ascii="Times New Roman" w:hAnsi="Times New Roman" w:cs="Times New Roman"/>
          <w:sz w:val="24"/>
          <w:szCs w:val="24"/>
        </w:rPr>
        <w:t>. Также закуплены комплекты мебели для 4 кабинетов.</w:t>
      </w:r>
    </w:p>
    <w:p w14:paraId="6DF0440C" w14:textId="77777777" w:rsidR="001D2BED" w:rsidRPr="00EF0C40" w:rsidRDefault="001D2BED" w:rsidP="00C534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40">
        <w:rPr>
          <w:rFonts w:ascii="Times New Roman" w:hAnsi="Times New Roman" w:cs="Times New Roman"/>
          <w:b/>
          <w:sz w:val="24"/>
          <w:szCs w:val="24"/>
        </w:rPr>
        <w:t>IX. Оценка функционирования внутренней системы оценки качества образования</w:t>
      </w:r>
    </w:p>
    <w:p w14:paraId="554BD64F" w14:textId="77777777" w:rsidR="00C534E8" w:rsidRPr="00EF0C40" w:rsidRDefault="00C534E8" w:rsidP="00C534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56F7852" w14:textId="1431CB2A" w:rsidR="001D2BED" w:rsidRPr="00EF0C40" w:rsidRDefault="001D2BED" w:rsidP="00C534E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В Школе утверждено </w:t>
      </w:r>
      <w:r w:rsidR="00C534E8" w:rsidRPr="00EF0C40">
        <w:rPr>
          <w:rFonts w:ascii="Times New Roman" w:hAnsi="Times New Roman" w:cs="Times New Roman"/>
          <w:sz w:val="24"/>
          <w:szCs w:val="24"/>
        </w:rPr>
        <w:t>и действует Положение о ВСОКО.</w:t>
      </w:r>
      <w:r w:rsidRPr="00EF0C40">
        <w:rPr>
          <w:rFonts w:ascii="Times New Roman" w:hAnsi="Times New Roman" w:cs="Times New Roman"/>
          <w:sz w:val="24"/>
          <w:szCs w:val="24"/>
        </w:rPr>
        <w:t xml:space="preserve"> По итогам оценки качества образования в 2022 году выявлено, что уровень метапредметных результатов </w:t>
      </w:r>
      <w:r w:rsidR="00C534E8" w:rsidRPr="00EF0C40">
        <w:rPr>
          <w:rFonts w:ascii="Times New Roman" w:hAnsi="Times New Roman" w:cs="Times New Roman"/>
          <w:sz w:val="24"/>
          <w:szCs w:val="24"/>
        </w:rPr>
        <w:t xml:space="preserve">и сформированность личностных результатов </w:t>
      </w:r>
      <w:r w:rsidRPr="00EF0C40">
        <w:rPr>
          <w:rFonts w:ascii="Times New Roman" w:hAnsi="Times New Roman" w:cs="Times New Roman"/>
          <w:sz w:val="24"/>
          <w:szCs w:val="24"/>
        </w:rPr>
        <w:t>соответствуют среднему уровню.</w:t>
      </w:r>
    </w:p>
    <w:p w14:paraId="1067B44A" w14:textId="52D9B9D9" w:rsidR="001D2BED" w:rsidRPr="00EF0C40" w:rsidRDefault="001D2BED" w:rsidP="00C534E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По результатам анкетирования 2022 года выявлено, что количество родителей, которые удовлетворены общим качеством образования в Школе, — 6</w:t>
      </w:r>
      <w:r w:rsidR="00C534E8" w:rsidRPr="00EF0C40">
        <w:rPr>
          <w:rFonts w:ascii="Times New Roman" w:hAnsi="Times New Roman" w:cs="Times New Roman"/>
          <w:sz w:val="24"/>
          <w:szCs w:val="24"/>
        </w:rPr>
        <w:t>4</w:t>
      </w:r>
      <w:r w:rsidRPr="00EF0C40">
        <w:rPr>
          <w:rFonts w:ascii="Times New Roman" w:hAnsi="Times New Roman" w:cs="Times New Roman"/>
          <w:sz w:val="24"/>
          <w:szCs w:val="24"/>
        </w:rPr>
        <w:t xml:space="preserve"> процента, количество обучающихся, удовлетворенных образовательным процессом, — </w:t>
      </w:r>
      <w:r w:rsidR="00C534E8" w:rsidRPr="00EF0C40">
        <w:rPr>
          <w:rFonts w:ascii="Times New Roman" w:hAnsi="Times New Roman" w:cs="Times New Roman"/>
          <w:sz w:val="24"/>
          <w:szCs w:val="24"/>
        </w:rPr>
        <w:t xml:space="preserve">72 </w:t>
      </w:r>
      <w:r w:rsidRPr="00EF0C40">
        <w:rPr>
          <w:rFonts w:ascii="Times New Roman" w:hAnsi="Times New Roman" w:cs="Times New Roman"/>
          <w:sz w:val="24"/>
          <w:szCs w:val="24"/>
        </w:rPr>
        <w:t>процентов. Высказаны пожелания о введении </w:t>
      </w:r>
      <w:r w:rsidR="00C534E8" w:rsidRPr="00EF0C40">
        <w:rPr>
          <w:rFonts w:ascii="Times New Roman" w:hAnsi="Times New Roman" w:cs="Times New Roman"/>
          <w:sz w:val="24"/>
          <w:szCs w:val="24"/>
        </w:rPr>
        <w:t>группы продлённого дня для обучающихся 1 – 2 классов, пополнении библиотечного фонда (художественная литература и журналы для детей и подростков).</w:t>
      </w:r>
    </w:p>
    <w:p w14:paraId="757C2DD5" w14:textId="6F94ED75" w:rsidR="001D2BED" w:rsidRPr="00EF0C40" w:rsidRDefault="001D2BED" w:rsidP="00C534E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Школа продолжила проводить в 2022 году мониторинг удовлетворенности родителей и учеников дистанционным обучением посредством опросов</w:t>
      </w:r>
      <w:r w:rsidR="00C534E8" w:rsidRPr="00EF0C40">
        <w:rPr>
          <w:rFonts w:ascii="Times New Roman" w:hAnsi="Times New Roman" w:cs="Times New Roman"/>
          <w:sz w:val="24"/>
          <w:szCs w:val="24"/>
        </w:rPr>
        <w:t xml:space="preserve"> </w:t>
      </w:r>
      <w:r w:rsidRPr="00EF0C40">
        <w:rPr>
          <w:rFonts w:ascii="Times New Roman" w:hAnsi="Times New Roman" w:cs="Times New Roman"/>
          <w:sz w:val="24"/>
          <w:szCs w:val="24"/>
        </w:rPr>
        <w:t>и анкетирования. Преимущества дистанционного образования по мнению родителей: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</w:r>
    </w:p>
    <w:p w14:paraId="2145F9F3" w14:textId="24E68C5F" w:rsidR="001D2BED" w:rsidRPr="00EF0C40" w:rsidRDefault="001D2BED" w:rsidP="001D2BE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1BF02A4" w14:textId="77777777" w:rsidR="00D15F71" w:rsidRPr="00EF0C40" w:rsidRDefault="00D15F71" w:rsidP="00D15F7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92B1DA" w14:textId="3E0FDDDB" w:rsidR="001D2BED" w:rsidRPr="00EF0C40" w:rsidRDefault="001D2BED" w:rsidP="00D15F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0C40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анализа показателей деятельности организации</w:t>
      </w:r>
    </w:p>
    <w:p w14:paraId="5ABDB21D" w14:textId="64F91853" w:rsidR="001D2BED" w:rsidRPr="00EF0C40" w:rsidRDefault="001D2BED" w:rsidP="00D15F7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0C40">
        <w:rPr>
          <w:rFonts w:ascii="Times New Roman" w:hAnsi="Times New Roman" w:cs="Times New Roman"/>
          <w:i/>
          <w:sz w:val="24"/>
          <w:szCs w:val="24"/>
        </w:rPr>
        <w:t>Данные приведены по состоянию на 3</w:t>
      </w:r>
      <w:r w:rsidR="00C35B28" w:rsidRPr="00EF0C40">
        <w:rPr>
          <w:rFonts w:ascii="Times New Roman" w:hAnsi="Times New Roman" w:cs="Times New Roman"/>
          <w:i/>
          <w:sz w:val="24"/>
          <w:szCs w:val="24"/>
        </w:rPr>
        <w:t>1</w:t>
      </w:r>
      <w:r w:rsidRPr="00EF0C40">
        <w:rPr>
          <w:rFonts w:ascii="Times New Roman" w:hAnsi="Times New Roman" w:cs="Times New Roman"/>
          <w:i/>
          <w:sz w:val="24"/>
          <w:szCs w:val="24"/>
        </w:rPr>
        <w:t> декабря 2022 года.</w:t>
      </w:r>
    </w:p>
    <w:p w14:paraId="432716AC" w14:textId="77777777" w:rsidR="00D15F71" w:rsidRPr="00EF0C40" w:rsidRDefault="00D15F71" w:rsidP="00D15F7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2"/>
        <w:gridCol w:w="1380"/>
        <w:gridCol w:w="1785"/>
      </w:tblGrid>
      <w:tr w:rsidR="001D2BED" w:rsidRPr="00EF0C40" w14:paraId="2AC803DB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6EC09" w14:textId="77777777" w:rsidR="001D2BED" w:rsidRPr="00EF0C40" w:rsidRDefault="001D2BED" w:rsidP="00D15F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9E585" w14:textId="77777777" w:rsidR="001D2BED" w:rsidRPr="00EF0C40" w:rsidRDefault="001D2BED" w:rsidP="00D15F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6E765" w14:textId="77777777" w:rsidR="001D2BED" w:rsidRPr="00EF0C40" w:rsidRDefault="001D2BED" w:rsidP="00D15F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D2BED" w:rsidRPr="00EF0C40" w14:paraId="3D2BF932" w14:textId="77777777" w:rsidTr="001D2BE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8AD44" w14:textId="77777777" w:rsidR="001D2BED" w:rsidRPr="00EF0C40" w:rsidRDefault="001D2BED" w:rsidP="00D15F7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1D2BED" w:rsidRPr="00EF0C40" w14:paraId="742921D1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3D7CB" w14:textId="5E750FD4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r w:rsidR="00CB585E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B585E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A5E6A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4CFEB" w14:textId="1E5A23B9" w:rsidR="001D2BED" w:rsidRPr="00EF0C40" w:rsidRDefault="00CB585E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</w:tr>
      <w:tr w:rsidR="001D2BED" w:rsidRPr="00EF0C40" w14:paraId="4E1AFC4E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338A6" w14:textId="7CC5A85E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</w:t>
            </w:r>
            <w:r w:rsidR="00CB585E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B585E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11D89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6D375" w14:textId="12336B50" w:rsidR="001D2BED" w:rsidRPr="00EF0C40" w:rsidRDefault="00CB585E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1D2BED" w:rsidRPr="00EF0C40" w14:paraId="5AD9D535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E1D24" w14:textId="2E609C1A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="00CB585E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B585E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0E1FE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AA71E" w14:textId="6525DEF4" w:rsidR="001D2BED" w:rsidRPr="00EF0C40" w:rsidRDefault="00CB585E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1D2BED" w:rsidRPr="00EF0C40" w14:paraId="7DC7F6D9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52BA4" w14:textId="2CCE4ED1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8272B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3685F" w14:textId="55BF4EBC" w:rsidR="001D2BED" w:rsidRPr="00EF0C40" w:rsidRDefault="00CB585E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D2BED" w:rsidRPr="00EF0C40" w14:paraId="08F36F9A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5EA13" w14:textId="236CEE27" w:rsidR="001D2BED" w:rsidRPr="00EF0C40" w:rsidRDefault="00EA2885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1D5DD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6359C" w14:textId="294F629F" w:rsidR="001D2BED" w:rsidRPr="00EF0C40" w:rsidRDefault="00EA2885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585E" w:rsidRPr="00EF0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D2BED" w:rsidRPr="00EF0C40" w14:paraId="41CDD5B8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D16D2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1791D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02D12" w14:textId="14B49C0A" w:rsidR="001D2BED" w:rsidRPr="00EF0C40" w:rsidRDefault="00EA2885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1D2BED" w:rsidRPr="00EF0C40" w14:paraId="3C06C5C5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CC6F1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8CFE4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C041D" w14:textId="5B09B088" w:rsidR="001D2BED" w:rsidRPr="00EF0C40" w:rsidRDefault="00EA2885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1D2BED" w:rsidRPr="00EF0C40" w14:paraId="23F342AF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DEC5B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15E6F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0C06F" w14:textId="590823F1" w:rsidR="001D2BED" w:rsidRPr="00EF0C40" w:rsidRDefault="00EA2885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ED" w:rsidRPr="00EF0C40" w14:paraId="22068417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1FDAE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DC856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B7A10" w14:textId="49060A44" w:rsidR="001D2BED" w:rsidRPr="00EF0C40" w:rsidRDefault="00EA2885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ED" w:rsidRPr="00EF0C40" w14:paraId="0CF32341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63CBF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555C9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8D72A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D2BED" w:rsidRPr="00EF0C40" w14:paraId="0171CD0C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C228B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6159A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76606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D2BED" w:rsidRPr="00EF0C40" w14:paraId="7ECFA21F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4092C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09F39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92290" w14:textId="0F15502D" w:rsidR="001D2BED" w:rsidRPr="00EF0C40" w:rsidRDefault="00EA2885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ED" w:rsidRPr="00EF0C40" w14:paraId="78B62448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B8378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14:paraId="493F9318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AED57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FF27C" w14:textId="18F38023" w:rsidR="001D2BED" w:rsidRPr="00EF0C40" w:rsidRDefault="00EA2885" w:rsidP="007C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ED" w:rsidRPr="00EF0C40" w14:paraId="33CA7FDC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AE8EC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68EDD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361C5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D2BED" w:rsidRPr="00EF0C40" w14:paraId="4FBF2C52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7E4BA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EA131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AA4C1" w14:textId="77629166" w:rsidR="001D2BED" w:rsidRPr="00EF0C40" w:rsidRDefault="00EA2885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ED" w:rsidRPr="00EF0C40" w14:paraId="0C9D9330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42612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56A0A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1D1E2" w14:textId="0BACE24F" w:rsidR="001D2BED" w:rsidRPr="00EF0C40" w:rsidRDefault="00CF1ABA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D2BED" w:rsidRPr="00EF0C40" w14:paraId="661D8BFF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441E0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FF302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A7C40" w14:textId="0638DFAF" w:rsidR="001D2BED" w:rsidRPr="00EF0C40" w:rsidRDefault="00CF1ABA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ED" w:rsidRPr="00EF0C40" w14:paraId="5FBBBA4F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0B372" w14:textId="350CD1B3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0CEEA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ED12E" w14:textId="1933A881" w:rsidR="001D2BED" w:rsidRPr="00EF0C40" w:rsidRDefault="00897B57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1D2BED" w:rsidRPr="00EF0C40" w14:paraId="5476D381" w14:textId="77777777" w:rsidTr="00897B57">
        <w:trPr>
          <w:trHeight w:val="106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7586B" w14:textId="67043343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7D40B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E754C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D2BED" w:rsidRPr="00EF0C40" w14:paraId="72583603" w14:textId="77777777" w:rsidTr="001D2BE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CCF1B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C23772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5D4F9" w14:textId="1E466B3B" w:rsidR="001D2BED" w:rsidRPr="00EF0C40" w:rsidRDefault="00897B57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D2BED" w:rsidRPr="00EF0C40" w14:paraId="1D6FBFA5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CFDF6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479D5D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CA7D8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D2BED" w:rsidRPr="00EF0C40" w14:paraId="11E233FD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7DCEE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838BF3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CBBEC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D2BED" w:rsidRPr="00EF0C40" w14:paraId="3DD188C3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12FED" w14:textId="65EC9ECE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867B9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FE8C4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D2BED" w:rsidRPr="00EF0C40" w14:paraId="3CE0BCAF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86759" w14:textId="6C0D56F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1983F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A9DB3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D2BED" w:rsidRPr="00EF0C40" w14:paraId="197A49ED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36BB4" w14:textId="63BE37BA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7A1F8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D8F2B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D2BED" w:rsidRPr="00EF0C40" w14:paraId="2C237E7E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2D2C2" w14:textId="15C7A34C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BFECB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A92ED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D2BED" w:rsidRPr="00EF0C40" w14:paraId="292AF3B4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86CEE" w14:textId="2ADC4570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 том числе количество 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7D968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C1052" w14:textId="4B89014D" w:rsidR="001D2BED" w:rsidRPr="00EF0C40" w:rsidRDefault="00CF1ABA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1D2BED" w:rsidRPr="00EF0C40" w14:paraId="67B1933F" w14:textId="77777777" w:rsidTr="001D2BE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41907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D11D2D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9161A" w14:textId="5E7D03F5" w:rsidR="001D2BED" w:rsidRPr="00EF0C40" w:rsidRDefault="00CF1ABA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D2BED" w:rsidRPr="00EF0C40" w14:paraId="6AC0405D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AD3BF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4A0386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63446" w14:textId="0AB8E98F" w:rsidR="001D2BED" w:rsidRPr="00EF0C40" w:rsidRDefault="00CF1ABA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D2BED" w:rsidRPr="00EF0C40" w14:paraId="6848BA23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20F04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EB7077C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703C6" w14:textId="6F4A2FD2" w:rsidR="001D2BED" w:rsidRPr="00EF0C40" w:rsidRDefault="00CF1ABA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2BED" w:rsidRPr="00EF0C40" w14:paraId="1765A775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9D09E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65198F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26CD4" w14:textId="27BD130F" w:rsidR="001D2BED" w:rsidRPr="00EF0C40" w:rsidRDefault="00CF1ABA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D2BED" w:rsidRPr="00EF0C40" w14:paraId="4368F982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5EDF3" w14:textId="0D36DB30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650D3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7AEC8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ED" w:rsidRPr="00EF0C40" w14:paraId="75371594" w14:textId="77777777" w:rsidTr="001D2BE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8DBAD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504174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BF588" w14:textId="4610541F" w:rsidR="001D2BED" w:rsidRPr="00EF0C40" w:rsidRDefault="00CF1ABA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 (14,6%)</w:t>
            </w:r>
          </w:p>
        </w:tc>
      </w:tr>
      <w:tr w:rsidR="001D2BED" w:rsidRPr="00EF0C40" w14:paraId="1B649083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3D14A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C0EDE9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3B7F2" w14:textId="2D3DD302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D2BED" w:rsidRPr="00EF0C40" w14:paraId="2E71009F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8C402" w14:textId="4F8572AF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CF1ABA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работников 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4796F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38923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ED" w:rsidRPr="00EF0C40" w14:paraId="5DB35A85" w14:textId="77777777" w:rsidTr="001D2BE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1A5CF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B2CC11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B8829" w14:textId="6EE10654" w:rsidR="001D2BED" w:rsidRPr="00EF0C40" w:rsidRDefault="007804E4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D2BED" w:rsidRPr="00EF0C40" w14:paraId="6B37B11C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4810D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F7964D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E0C39" w14:textId="6C85AA08" w:rsidR="001D2BED" w:rsidRPr="00EF0C40" w:rsidRDefault="007804E4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D2BED" w:rsidRPr="00EF0C40" w14:paraId="396386FB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2672C" w14:textId="481EC8B0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r w:rsidR="007804E4"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работников </w:t>
            </w: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CE151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CD491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ED" w:rsidRPr="00EF0C40" w14:paraId="307C1245" w14:textId="77777777" w:rsidTr="001D2BE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E2FE3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BFF619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106BC" w14:textId="2F53223A" w:rsidR="001D2BED" w:rsidRPr="00EF0C40" w:rsidRDefault="007804E4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D2BED" w:rsidRPr="00EF0C40" w14:paraId="5898B17C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5AED8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A15CC5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0FCA3" w14:textId="43E0CAA4" w:rsidR="001D2BED" w:rsidRPr="00EF0C40" w:rsidRDefault="007804E4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D2BED" w:rsidRPr="00EF0C40" w14:paraId="114D39C4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DCBB1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C49D8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9F01C" w14:textId="736268A3" w:rsidR="001D2BED" w:rsidRPr="00EF0C40" w:rsidRDefault="004C37B9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D2BED" w:rsidRPr="00EF0C40" w14:paraId="568E4513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DD4A4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37982" w14:textId="77777777" w:rsidR="001D2BED" w:rsidRPr="00EF0C40" w:rsidRDefault="001D2BED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95994" w14:textId="6AA3042E" w:rsidR="001D2BED" w:rsidRPr="00EF0C40" w:rsidRDefault="004C37B9" w:rsidP="00D15F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D2BED" w:rsidRPr="00EF0C4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D2BED" w:rsidRPr="00EF0C40" w14:paraId="4240CFE8" w14:textId="77777777" w:rsidTr="001D2BE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CE097" w14:textId="77777777" w:rsidR="001D2BED" w:rsidRPr="00EF0C40" w:rsidRDefault="001D2BED" w:rsidP="00897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1D2BED" w:rsidRPr="00EF0C40" w14:paraId="740B52E1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4C2F5" w14:textId="0239E846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 расчете на одного </w:t>
            </w:r>
            <w:r w:rsidR="004C37B9" w:rsidRPr="00EF0C4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C37B9" w:rsidRPr="00EF0C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81C60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573E2" w14:textId="3F886F0C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7C63BF" w:rsidRPr="00EF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BED" w:rsidRPr="00EF0C40" w14:paraId="0F8AEF23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78143" w14:textId="0ACF6F06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 учебно-методической литературы от общего количества единиц библиотечного фонда в расчете на одного </w:t>
            </w:r>
            <w:r w:rsidR="004C37B9" w:rsidRPr="00EF0C4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C37B9" w:rsidRPr="00EF0C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6ED8A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386E5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2BED" w:rsidRPr="00EF0C40" w14:paraId="3CF2847D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4D393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5A1A5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6F85C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BED" w:rsidRPr="00EF0C40" w14:paraId="70702AA9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1898D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6AD69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737B0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BED" w:rsidRPr="00EF0C40" w14:paraId="25004D3E" w14:textId="77777777" w:rsidTr="001D2BE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1796D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3C10F5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34FFC" w14:textId="2F9C6966" w:rsidR="001D2BED" w:rsidRPr="00EF0C40" w:rsidRDefault="007C63BF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BED" w:rsidRPr="00EF0C40" w14:paraId="656A6F2C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FFD12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BC6232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FFD05" w14:textId="34421B94" w:rsidR="001D2BED" w:rsidRPr="00EF0C40" w:rsidRDefault="007C63BF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BED" w:rsidRPr="00EF0C40" w14:paraId="747FD5EA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7DA54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BF9F35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B942A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BED" w:rsidRPr="00EF0C40" w14:paraId="76E0206C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E56DC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9722A4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8DCED" w14:textId="6C419C50" w:rsidR="001D2BED" w:rsidRPr="00EF0C40" w:rsidRDefault="007C63BF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BED" w:rsidRPr="00EF0C40" w14:paraId="491E295D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8D582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33A2E1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C9CF4" w14:textId="7EDDA179" w:rsidR="001D2BED" w:rsidRPr="00EF0C40" w:rsidRDefault="007C63BF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BED" w:rsidRPr="00EF0C40" w14:paraId="0B70774F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59DD8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51EC4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A20FE" w14:textId="40A8DB3F" w:rsidR="001D2BED" w:rsidRPr="00EF0C40" w:rsidRDefault="007C63BF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760(100%)</w:t>
            </w:r>
          </w:p>
        </w:tc>
      </w:tr>
      <w:tr w:rsidR="001D2BED" w:rsidRPr="00EF0C40" w14:paraId="4939517F" w14:textId="77777777" w:rsidTr="001D2B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DCCAA" w14:textId="63900DCB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</w:t>
            </w:r>
            <w:r w:rsidR="004C37B9" w:rsidRPr="00EF0C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7B9" w:rsidRPr="00EF0C4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 xml:space="preserve">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19416" w14:textId="77777777" w:rsidR="001D2BED" w:rsidRPr="00EF0C40" w:rsidRDefault="001D2BED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AF36B" w14:textId="21BF4D4D" w:rsidR="001D2BED" w:rsidRPr="00EF0C40" w:rsidRDefault="007C63BF" w:rsidP="0089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4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</w:tbl>
    <w:p w14:paraId="4AB7155E" w14:textId="77777777" w:rsidR="00D15F71" w:rsidRPr="00EF0C40" w:rsidRDefault="00D15F71" w:rsidP="00D15F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6F85845" w14:textId="7FA72804" w:rsidR="001D2BED" w:rsidRPr="00EF0C40" w:rsidRDefault="001D2BED" w:rsidP="00D15F7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6" w:anchor="/document/99/566085656/" w:history="1">
        <w:r w:rsidRPr="00EF0C40">
          <w:rPr>
            <w:rStyle w:val="a5"/>
            <w:rFonts w:ascii="Times New Roman" w:hAnsi="Times New Roman" w:cs="Times New Roman"/>
            <w:sz w:val="24"/>
            <w:szCs w:val="24"/>
          </w:rPr>
          <w:t>СП 2.4.3648-20</w:t>
        </w:r>
      </w:hyperlink>
      <w:r w:rsidRPr="00EF0C40">
        <w:rPr>
          <w:rFonts w:ascii="Times New Roman" w:hAnsi="Times New Roman" w:cs="Times New Roman"/>
          <w:sz w:val="24"/>
          <w:szCs w:val="24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</w:t>
      </w:r>
      <w:r w:rsidRPr="00EF0C40">
        <w:rPr>
          <w:rFonts w:ascii="Times New Roman" w:hAnsi="Times New Roman" w:cs="Times New Roman"/>
          <w:sz w:val="24"/>
          <w:szCs w:val="24"/>
        </w:rPr>
        <w:lastRenderedPageBreak/>
        <w:t>реализовывать образовательные программы в полном объеме в соответствии с ФГОС общего образования.</w:t>
      </w:r>
    </w:p>
    <w:p w14:paraId="705F0E74" w14:textId="77777777" w:rsidR="001D2BED" w:rsidRPr="00EF0C40" w:rsidRDefault="001D2BED" w:rsidP="00D15F7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C40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17F8316A" w14:textId="77777777" w:rsidR="00F74CB8" w:rsidRPr="00EF0C40" w:rsidRDefault="00F74CB8" w:rsidP="00D15F71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2022 году провели работу по организации изучения школьниками государственных символов России и субъекта РФ. Для этого скорректировали рабочие программы по предметам: ОРКСЭ, окружающий мир, история, обществознание. Ввели проектную и исследовательскую деятельность с целями:</w:t>
      </w:r>
    </w:p>
    <w:p w14:paraId="278C7139" w14:textId="77777777" w:rsidR="00F74CB8" w:rsidRPr="00EF0C40" w:rsidRDefault="00F74CB8" w:rsidP="00D15F71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знания о госсимволике и ее истории; </w:t>
      </w:r>
    </w:p>
    <w:p w14:paraId="51E056A5" w14:textId="77777777" w:rsidR="00F74CB8" w:rsidRPr="00EF0C40" w:rsidRDefault="00F74CB8" w:rsidP="00D15F71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личностные основы российской гражданской идентичности, социальной ответственности, правового самосознания, </w:t>
      </w:r>
      <w:proofErr w:type="spellStart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668E7F6" w14:textId="77777777" w:rsidR="00F74CB8" w:rsidRPr="00EF0C40" w:rsidRDefault="00F74CB8" w:rsidP="00D15F71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осмыслить политическую и нравственную суть символов; </w:t>
      </w:r>
    </w:p>
    <w:p w14:paraId="2197910D" w14:textId="77777777" w:rsidR="00F74CB8" w:rsidRPr="00EF0C40" w:rsidRDefault="00F74CB8" w:rsidP="00D15F71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и углубить представления о гражданских обязанностях, в том числе о защите Отечества на воинской или альтернативной службе. </w:t>
      </w:r>
    </w:p>
    <w:p w14:paraId="4EA45A8A" w14:textId="77777777" w:rsidR="00F74CB8" w:rsidRPr="00EF0C40" w:rsidRDefault="00F74CB8" w:rsidP="00D15F71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Включили в программу воспитания школы церемонии поднятия флага России – каждый рабочий понедельник, спуска флага России – каждую рабочую пятницу, выноса флага России – на торжественных и праздничных мероприятиях.</w:t>
      </w:r>
    </w:p>
    <w:p w14:paraId="79BC7BEE" w14:textId="77777777" w:rsidR="00EA3429" w:rsidRPr="00EF0C40" w:rsidRDefault="00EA3429">
      <w:pPr>
        <w:rPr>
          <w:rFonts w:ascii="Times New Roman" w:hAnsi="Times New Roman" w:cs="Times New Roman"/>
          <w:sz w:val="24"/>
          <w:szCs w:val="24"/>
        </w:rPr>
      </w:pPr>
    </w:p>
    <w:sectPr w:rsidR="00EA3429" w:rsidRPr="00EF0C40" w:rsidSect="003B36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CE9"/>
    <w:multiLevelType w:val="multilevel"/>
    <w:tmpl w:val="8C48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C51E1"/>
    <w:multiLevelType w:val="hybridMultilevel"/>
    <w:tmpl w:val="DCB8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6B22"/>
    <w:multiLevelType w:val="multilevel"/>
    <w:tmpl w:val="7BCC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A6A8B"/>
    <w:multiLevelType w:val="multilevel"/>
    <w:tmpl w:val="2ED4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B326D"/>
    <w:multiLevelType w:val="multilevel"/>
    <w:tmpl w:val="9136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75FB3"/>
    <w:multiLevelType w:val="multilevel"/>
    <w:tmpl w:val="5AD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21154"/>
    <w:multiLevelType w:val="hybridMultilevel"/>
    <w:tmpl w:val="D23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58AC"/>
    <w:multiLevelType w:val="multilevel"/>
    <w:tmpl w:val="1384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21EDD"/>
    <w:multiLevelType w:val="hybridMultilevel"/>
    <w:tmpl w:val="8A8A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21538"/>
    <w:multiLevelType w:val="multilevel"/>
    <w:tmpl w:val="7984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C4F7B"/>
    <w:multiLevelType w:val="multilevel"/>
    <w:tmpl w:val="D3EA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F3584"/>
    <w:multiLevelType w:val="hybridMultilevel"/>
    <w:tmpl w:val="89146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B305C"/>
    <w:multiLevelType w:val="hybridMultilevel"/>
    <w:tmpl w:val="0BC2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61D19"/>
    <w:multiLevelType w:val="multilevel"/>
    <w:tmpl w:val="EA64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D1C9E"/>
    <w:multiLevelType w:val="hybridMultilevel"/>
    <w:tmpl w:val="FC12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73ABC"/>
    <w:multiLevelType w:val="multilevel"/>
    <w:tmpl w:val="02B6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F7328"/>
    <w:multiLevelType w:val="multilevel"/>
    <w:tmpl w:val="1BB0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8B5C5A"/>
    <w:multiLevelType w:val="hybridMultilevel"/>
    <w:tmpl w:val="68A6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7476D"/>
    <w:multiLevelType w:val="hybridMultilevel"/>
    <w:tmpl w:val="FAB8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A72B5"/>
    <w:multiLevelType w:val="hybridMultilevel"/>
    <w:tmpl w:val="99CC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F36C1"/>
    <w:multiLevelType w:val="hybridMultilevel"/>
    <w:tmpl w:val="774E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63CFA"/>
    <w:multiLevelType w:val="multilevel"/>
    <w:tmpl w:val="1056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156B4F"/>
    <w:multiLevelType w:val="hybridMultilevel"/>
    <w:tmpl w:val="EF52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71AAB"/>
    <w:multiLevelType w:val="multilevel"/>
    <w:tmpl w:val="9C72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C06BD"/>
    <w:multiLevelType w:val="multilevel"/>
    <w:tmpl w:val="606E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66543">
    <w:abstractNumId w:val="4"/>
  </w:num>
  <w:num w:numId="2" w16cid:durableId="678505653">
    <w:abstractNumId w:val="16"/>
  </w:num>
  <w:num w:numId="3" w16cid:durableId="125856850">
    <w:abstractNumId w:val="24"/>
  </w:num>
  <w:num w:numId="4" w16cid:durableId="501433916">
    <w:abstractNumId w:val="3"/>
  </w:num>
  <w:num w:numId="5" w16cid:durableId="1410663141">
    <w:abstractNumId w:val="13"/>
  </w:num>
  <w:num w:numId="6" w16cid:durableId="509221318">
    <w:abstractNumId w:val="9"/>
  </w:num>
  <w:num w:numId="7" w16cid:durableId="758673127">
    <w:abstractNumId w:val="21"/>
  </w:num>
  <w:num w:numId="8" w16cid:durableId="1158305006">
    <w:abstractNumId w:val="15"/>
  </w:num>
  <w:num w:numId="9" w16cid:durableId="1987005195">
    <w:abstractNumId w:val="23"/>
  </w:num>
  <w:num w:numId="10" w16cid:durableId="1333486188">
    <w:abstractNumId w:val="5"/>
  </w:num>
  <w:num w:numId="11" w16cid:durableId="1135761706">
    <w:abstractNumId w:val="0"/>
  </w:num>
  <w:num w:numId="12" w16cid:durableId="947348472">
    <w:abstractNumId w:val="10"/>
  </w:num>
  <w:num w:numId="13" w16cid:durableId="239220265">
    <w:abstractNumId w:val="7"/>
  </w:num>
  <w:num w:numId="14" w16cid:durableId="1709574169">
    <w:abstractNumId w:val="2"/>
  </w:num>
  <w:num w:numId="15" w16cid:durableId="1084111682">
    <w:abstractNumId w:val="22"/>
  </w:num>
  <w:num w:numId="16" w16cid:durableId="1851020484">
    <w:abstractNumId w:val="8"/>
  </w:num>
  <w:num w:numId="17" w16cid:durableId="1886209579">
    <w:abstractNumId w:val="11"/>
  </w:num>
  <w:num w:numId="18" w16cid:durableId="1401832267">
    <w:abstractNumId w:val="14"/>
  </w:num>
  <w:num w:numId="19" w16cid:durableId="1610577041">
    <w:abstractNumId w:val="20"/>
  </w:num>
  <w:num w:numId="20" w16cid:durableId="337199814">
    <w:abstractNumId w:val="19"/>
  </w:num>
  <w:num w:numId="21" w16cid:durableId="647319898">
    <w:abstractNumId w:val="6"/>
  </w:num>
  <w:num w:numId="22" w16cid:durableId="1483737391">
    <w:abstractNumId w:val="18"/>
  </w:num>
  <w:num w:numId="23" w16cid:durableId="1276060066">
    <w:abstractNumId w:val="1"/>
  </w:num>
  <w:num w:numId="24" w16cid:durableId="726033611">
    <w:abstractNumId w:val="12"/>
  </w:num>
  <w:num w:numId="25" w16cid:durableId="15606301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29"/>
    <w:rsid w:val="000625FB"/>
    <w:rsid w:val="0007328B"/>
    <w:rsid w:val="000917B0"/>
    <w:rsid w:val="000B4024"/>
    <w:rsid w:val="000B43F1"/>
    <w:rsid w:val="000D3793"/>
    <w:rsid w:val="000E3020"/>
    <w:rsid w:val="0012389B"/>
    <w:rsid w:val="001420BF"/>
    <w:rsid w:val="001A0908"/>
    <w:rsid w:val="001D2BED"/>
    <w:rsid w:val="001F223A"/>
    <w:rsid w:val="00215C5C"/>
    <w:rsid w:val="00247D90"/>
    <w:rsid w:val="00250CAA"/>
    <w:rsid w:val="0026263C"/>
    <w:rsid w:val="002B2327"/>
    <w:rsid w:val="002D036F"/>
    <w:rsid w:val="002E4D2C"/>
    <w:rsid w:val="00304867"/>
    <w:rsid w:val="003051B0"/>
    <w:rsid w:val="00316B94"/>
    <w:rsid w:val="0032154B"/>
    <w:rsid w:val="00376FEB"/>
    <w:rsid w:val="003B3644"/>
    <w:rsid w:val="003C0A08"/>
    <w:rsid w:val="003F768B"/>
    <w:rsid w:val="00415914"/>
    <w:rsid w:val="004B3C74"/>
    <w:rsid w:val="004C37B9"/>
    <w:rsid w:val="004C783E"/>
    <w:rsid w:val="004E6328"/>
    <w:rsid w:val="00525954"/>
    <w:rsid w:val="005523A3"/>
    <w:rsid w:val="005749C0"/>
    <w:rsid w:val="005C65CF"/>
    <w:rsid w:val="005D0F54"/>
    <w:rsid w:val="00677B82"/>
    <w:rsid w:val="00683B16"/>
    <w:rsid w:val="006931BF"/>
    <w:rsid w:val="006B7C2B"/>
    <w:rsid w:val="006F3223"/>
    <w:rsid w:val="0072622F"/>
    <w:rsid w:val="007620C2"/>
    <w:rsid w:val="0076334F"/>
    <w:rsid w:val="007639BB"/>
    <w:rsid w:val="007804E4"/>
    <w:rsid w:val="007C63BF"/>
    <w:rsid w:val="007D40F5"/>
    <w:rsid w:val="008022F2"/>
    <w:rsid w:val="00835458"/>
    <w:rsid w:val="008550CA"/>
    <w:rsid w:val="0088181B"/>
    <w:rsid w:val="00897B57"/>
    <w:rsid w:val="008A320C"/>
    <w:rsid w:val="008D45C7"/>
    <w:rsid w:val="0091769C"/>
    <w:rsid w:val="0093465E"/>
    <w:rsid w:val="009B2815"/>
    <w:rsid w:val="00A265C1"/>
    <w:rsid w:val="00A44818"/>
    <w:rsid w:val="00A770AF"/>
    <w:rsid w:val="00A86B71"/>
    <w:rsid w:val="00B12F57"/>
    <w:rsid w:val="00B227F2"/>
    <w:rsid w:val="00B22AE1"/>
    <w:rsid w:val="00B25211"/>
    <w:rsid w:val="00B66467"/>
    <w:rsid w:val="00B74121"/>
    <w:rsid w:val="00BB5A02"/>
    <w:rsid w:val="00C07D3C"/>
    <w:rsid w:val="00C35B28"/>
    <w:rsid w:val="00C40B25"/>
    <w:rsid w:val="00C534E8"/>
    <w:rsid w:val="00C65B16"/>
    <w:rsid w:val="00C92B1D"/>
    <w:rsid w:val="00CB585E"/>
    <w:rsid w:val="00CD46C9"/>
    <w:rsid w:val="00CF1ABA"/>
    <w:rsid w:val="00CF4987"/>
    <w:rsid w:val="00D07B3D"/>
    <w:rsid w:val="00D15F71"/>
    <w:rsid w:val="00D83A1C"/>
    <w:rsid w:val="00DD0778"/>
    <w:rsid w:val="00DD4F72"/>
    <w:rsid w:val="00E06175"/>
    <w:rsid w:val="00E22A5D"/>
    <w:rsid w:val="00E35212"/>
    <w:rsid w:val="00EA2885"/>
    <w:rsid w:val="00EA3429"/>
    <w:rsid w:val="00EA7589"/>
    <w:rsid w:val="00EF0C40"/>
    <w:rsid w:val="00F03781"/>
    <w:rsid w:val="00F33AA5"/>
    <w:rsid w:val="00F42C03"/>
    <w:rsid w:val="00F74CB8"/>
    <w:rsid w:val="00F8585D"/>
    <w:rsid w:val="00FD1182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368C"/>
  <w15:chartTrackingRefBased/>
  <w15:docId w15:val="{632B0F2C-09A8-4D31-9E05-7B92A8B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D2BED"/>
  </w:style>
  <w:style w:type="character" w:customStyle="1" w:styleId="sfwc">
    <w:name w:val="sfwc"/>
    <w:basedOn w:val="a0"/>
    <w:rsid w:val="001D2BED"/>
  </w:style>
  <w:style w:type="character" w:styleId="a4">
    <w:name w:val="Strong"/>
    <w:basedOn w:val="a0"/>
    <w:uiPriority w:val="22"/>
    <w:qFormat/>
    <w:rsid w:val="001D2BED"/>
    <w:rPr>
      <w:b/>
      <w:bCs/>
    </w:rPr>
  </w:style>
  <w:style w:type="character" w:styleId="a5">
    <w:name w:val="Hyperlink"/>
    <w:basedOn w:val="a0"/>
    <w:uiPriority w:val="99"/>
    <w:unhideWhenUsed/>
    <w:rsid w:val="001D2BED"/>
    <w:rPr>
      <w:color w:val="0000FF"/>
      <w:u w:val="single"/>
    </w:rPr>
  </w:style>
  <w:style w:type="paragraph" w:styleId="a6">
    <w:name w:val="No Spacing"/>
    <w:link w:val="a7"/>
    <w:uiPriority w:val="1"/>
    <w:qFormat/>
    <w:rsid w:val="00DD077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770AF"/>
    <w:pPr>
      <w:ind w:left="720"/>
      <w:contextualSpacing/>
    </w:pPr>
  </w:style>
  <w:style w:type="table" w:styleId="a9">
    <w:name w:val="Table Grid"/>
    <w:basedOn w:val="a1"/>
    <w:uiPriority w:val="39"/>
    <w:rsid w:val="0072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2626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F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1ABA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6"/>
    <w:uiPriority w:val="1"/>
    <w:rsid w:val="006B7C2B"/>
  </w:style>
  <w:style w:type="paragraph" w:customStyle="1" w:styleId="Default">
    <w:name w:val="Default"/>
    <w:rsid w:val="006B7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98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8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55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7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9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Успешность</a:t>
            </a:r>
            <a:r>
              <a:rPr lang="ru-RU" baseline="0"/>
              <a:t> выполнения (по предметам)</a:t>
            </a:r>
            <a:endParaRPr lang="ru-RU"/>
          </a:p>
        </c:rich>
      </c:tx>
      <c:layout>
        <c:manualLayout>
          <c:xMode val="edge"/>
          <c:yMode val="edge"/>
          <c:x val="0.33267351997666961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Естествознание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Русский язык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48.28</c:v>
                </c:pt>
                <c:pt idx="1">
                  <c:v>40.31</c:v>
                </c:pt>
                <c:pt idx="2">
                  <c:v>48.75</c:v>
                </c:pt>
                <c:pt idx="3">
                  <c:v>31.72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CC-460C-B781-EF0D92BA9C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Естествознание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Русский язык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44.63</c:v>
                </c:pt>
                <c:pt idx="1">
                  <c:v>38.21</c:v>
                </c:pt>
                <c:pt idx="2">
                  <c:v>38.299999999999997</c:v>
                </c:pt>
                <c:pt idx="3">
                  <c:v>37.14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CC-460C-B781-EF0D92BA9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2450399"/>
        <c:axId val="1443592879"/>
      </c:barChart>
      <c:catAx>
        <c:axId val="1522450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92879"/>
        <c:crosses val="autoZero"/>
        <c:auto val="1"/>
        <c:lblAlgn val="ctr"/>
        <c:lblOffset val="100"/>
        <c:noMultiLvlLbl val="0"/>
      </c:catAx>
      <c:valAx>
        <c:axId val="1443592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450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Освоение основных</a:t>
            </a:r>
            <a:r>
              <a:rPr lang="ru-RU" baseline="0"/>
              <a:t> групп умений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 </c:v>
                </c:pt>
                <c:pt idx="2">
                  <c:v>3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51.79</c:v>
                </c:pt>
                <c:pt idx="1">
                  <c:v>32.86</c:v>
                </c:pt>
                <c:pt idx="2">
                  <c:v>50.95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5-42A3-8833-B2C3C944F2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 </c:v>
                </c:pt>
                <c:pt idx="2">
                  <c:v>3 группа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54.17</c:v>
                </c:pt>
                <c:pt idx="1">
                  <c:v>39.17</c:v>
                </c:pt>
                <c:pt idx="2">
                  <c:v>51.25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35-42A3-8833-B2C3C944F2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МЦ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 </c:v>
                </c:pt>
                <c:pt idx="2">
                  <c:v>3 группа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61.78</c:v>
                </c:pt>
                <c:pt idx="1">
                  <c:v>41.51</c:v>
                </c:pt>
                <c:pt idx="2">
                  <c:v>46.89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35-42A3-8833-B2C3C944F26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 </c:v>
                </c:pt>
                <c:pt idx="2">
                  <c:v>3 группа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48.83</c:v>
                </c:pt>
                <c:pt idx="1">
                  <c:v>34.049999999999997</c:v>
                </c:pt>
                <c:pt idx="2">
                  <c:v>48.16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35-42A3-8833-B2C3C944F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349632"/>
        <c:axId val="494851376"/>
      </c:barChart>
      <c:catAx>
        <c:axId val="33634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851376"/>
        <c:crosses val="autoZero"/>
        <c:auto val="1"/>
        <c:lblAlgn val="ctr"/>
        <c:lblOffset val="100"/>
        <c:noMultiLvlLbl val="0"/>
      </c:catAx>
      <c:valAx>
        <c:axId val="49485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34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400" b="0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 panose="020F0502020204030204"/>
              </a:rPr>
              <a:t>Освоение основных групп умений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4724049904720816E-2"/>
          <c:y val="0.217856093979442"/>
          <c:w val="0.87348112255198873"/>
          <c:h val="0.67525246568848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52.59</c:v>
                </c:pt>
                <c:pt idx="1">
                  <c:v>36.22</c:v>
                </c:pt>
                <c:pt idx="2">
                  <c:v>51.11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43-4992-8F73-76B6F211E1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61.78</c:v>
                </c:pt>
                <c:pt idx="1">
                  <c:v>41.51</c:v>
                </c:pt>
                <c:pt idx="2">
                  <c:v>46.89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43-4992-8F73-76B6F211E1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48.83</c:v>
                </c:pt>
                <c:pt idx="1">
                  <c:v>34.049999999999997</c:v>
                </c:pt>
                <c:pt idx="2">
                  <c:v>48.16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43-4992-8F73-76B6F211E1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134535279"/>
        <c:axId val="30838687"/>
      </c:barChart>
      <c:catAx>
        <c:axId val="2134535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38687"/>
        <c:crosses val="autoZero"/>
        <c:auto val="1"/>
        <c:lblAlgn val="ctr"/>
        <c:lblOffset val="100"/>
        <c:noMultiLvlLbl val="0"/>
      </c:catAx>
      <c:valAx>
        <c:axId val="308386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45352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всей работы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8 а класс</c:v>
                </c:pt>
                <c:pt idx="1">
                  <c:v>8 б класс</c:v>
                </c:pt>
                <c:pt idx="2">
                  <c:v>ОО</c:v>
                </c:pt>
                <c:pt idx="3">
                  <c:v>МЦ</c:v>
                </c:pt>
                <c:pt idx="4">
                  <c:v>Регион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42.12</c:v>
                </c:pt>
                <c:pt idx="1">
                  <c:v>47.28</c:v>
                </c:pt>
                <c:pt idx="2">
                  <c:v>44.7</c:v>
                </c:pt>
                <c:pt idx="3">
                  <c:v>47.97</c:v>
                </c:pt>
                <c:pt idx="4">
                  <c:v>42.89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D2-4764-A7E3-3DABD8D4DB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688767"/>
        <c:axId val="332537167"/>
      </c:barChart>
      <c:valAx>
        <c:axId val="3325371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688767"/>
        <c:crosses val="autoZero"/>
        <c:crossBetween val="between"/>
      </c:valAx>
      <c:catAx>
        <c:axId val="226688767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53716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400" b="0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 panose="020F0502020204030204"/>
              </a:rPr>
              <a:t>Освоение основных групп умений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ОО,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Вся работа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55.78</c:v>
                </c:pt>
                <c:pt idx="1">
                  <c:v>40.99</c:v>
                </c:pt>
                <c:pt idx="2">
                  <c:v>34.909999999999997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B-4032-B7E2-00684E74BF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ОО, 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Вся работа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32.81</c:v>
                </c:pt>
                <c:pt idx="1">
                  <c:v>46.17</c:v>
                </c:pt>
                <c:pt idx="2">
                  <c:v>27.59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2B-4032-B7E2-00684E74BF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ОО,22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Вся работа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52.59</c:v>
                </c:pt>
                <c:pt idx="1">
                  <c:v>36.22</c:v>
                </c:pt>
                <c:pt idx="2">
                  <c:v>51.11</c:v>
                </c:pt>
                <c:pt idx="3">
                  <c:v>44.7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2B-4032-B7E2-00684E74BF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96670000"/>
        <c:axId val="993656672"/>
      </c:barChart>
      <c:catAx>
        <c:axId val="99667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3656672"/>
        <c:crosses val="autoZero"/>
        <c:auto val="1"/>
        <c:lblAlgn val="ctr"/>
        <c:lblOffset val="100"/>
        <c:noMultiLvlLbl val="0"/>
      </c:catAx>
      <c:valAx>
        <c:axId val="99365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67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A412-0AC5-4993-B5B7-6369D2F7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36</Pages>
  <Words>11112</Words>
  <Characters>63342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ВР</cp:lastModifiedBy>
  <cp:revision>39</cp:revision>
  <cp:lastPrinted>2023-04-12T09:50:00Z</cp:lastPrinted>
  <dcterms:created xsi:type="dcterms:W3CDTF">2023-03-03T06:03:00Z</dcterms:created>
  <dcterms:modified xsi:type="dcterms:W3CDTF">2023-04-20T04:32:00Z</dcterms:modified>
</cp:coreProperties>
</file>